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tLeast"/>
        <w:jc w:val="center"/>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lang w:eastAsia="zh-CN"/>
          <w14:textFill>
            <w14:solidFill>
              <w14:schemeClr w14:val="tx1"/>
            </w14:solidFill>
          </w14:textFill>
        </w:rPr>
        <w:t>学院</w:t>
      </w:r>
      <w:r>
        <w:rPr>
          <w:rFonts w:hint="eastAsia" w:ascii="宋体" w:hAnsi="宋体" w:eastAsia="宋体" w:cs="宋体"/>
          <w:b/>
          <w:bCs/>
          <w:color w:val="000000" w:themeColor="text1"/>
          <w:sz w:val="36"/>
          <w:szCs w:val="36"/>
          <w14:textFill>
            <w14:solidFill>
              <w14:schemeClr w14:val="tx1"/>
            </w14:solidFill>
          </w14:textFill>
        </w:rPr>
        <w:t>学生管理知识竞赛题库</w:t>
      </w:r>
    </w:p>
    <w:p>
      <w:pPr>
        <w:spacing w:line="480" w:lineRule="atLeas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一、普通高等学校学生管理规定</w:t>
      </w:r>
    </w:p>
    <w:p>
      <w:pPr>
        <w:spacing w:line="480" w:lineRule="exac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选择题：</w:t>
      </w:r>
    </w:p>
    <w:p>
      <w:pPr>
        <w:spacing w:line="480" w:lineRule="exac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1.学生对学校的处理或者处分决定有异议的，可以在接到学校处理或者处分决定书之日起（ C ）日内，向学校学生申诉处理委员会提出书面申诉。</w:t>
      </w:r>
    </w:p>
    <w:p>
      <w:pPr>
        <w:spacing w:line="480" w:lineRule="exac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A.3           B.5          C.10         D.15</w:t>
      </w:r>
    </w:p>
    <w:p>
      <w:pPr>
        <w:spacing w:line="480" w:lineRule="exac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2.处理、处分或者复查决定书未告知学生申诉期限的，申诉期限自学生知道或者应当知道处理或者处分决定之日起计算，但最长不得超过（ C ）个月。</w:t>
      </w:r>
    </w:p>
    <w:p>
      <w:pPr>
        <w:spacing w:line="480" w:lineRule="exac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A.2           B.4          C.6         D.8</w:t>
      </w: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判断题：</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1.《普通高等学校学生管理规定》中将学生纪律处分的种类分为: 警告、严重警告、记过、留校察看和开除学籍。     （ </w:t>
      </w:r>
      <w:r>
        <w:rPr>
          <w:rFonts w:ascii="Arial" w:hAnsi="Arial" w:eastAsia="宋体" w:cs="Arial"/>
          <w:bCs/>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 xml:space="preserve">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2.处理、处分决定以及处分告知书等，应当直接送达学生本人，学生拒绝签收的，可以以留置方式送达。    （ </w:t>
      </w:r>
      <w:r>
        <w:rPr>
          <w:rFonts w:ascii="Arial" w:hAnsi="Arial" w:eastAsia="宋体" w:cs="Arial"/>
          <w:bCs/>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 xml:space="preserve">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3.处理、处分决定以及处分告知书等，应当直接送达学生本人，学生已离校的，可以采取邮寄方式送达。    （ </w:t>
      </w:r>
      <w:r>
        <w:rPr>
          <w:rFonts w:ascii="Arial" w:hAnsi="Arial" w:eastAsia="宋体" w:cs="Arial"/>
          <w:bCs/>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 xml:space="preserve">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4.处理、处分决定以及处分告知书等，应当直接送达学生本人，学生难于联系的，可以利用学校网站、新闻媒体等以公告方式送达。   （ </w:t>
      </w:r>
      <w:r>
        <w:rPr>
          <w:rFonts w:ascii="Arial" w:hAnsi="Arial" w:eastAsia="宋体" w:cs="Arial"/>
          <w:bCs/>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 xml:space="preserve"> ）</w:t>
      </w:r>
    </w:p>
    <w:p>
      <w:pPr>
        <w:spacing w:line="480" w:lineRule="atLeast"/>
        <w:rPr>
          <w:rFonts w:ascii="宋体" w:hAnsi="宋体" w:eastAsia="宋体" w:cs="宋体"/>
          <w:bCs/>
          <w:color w:val="000000" w:themeColor="text1"/>
          <w:sz w:val="24"/>
          <w14:textFill>
            <w14:solidFill>
              <w14:schemeClr w14:val="tx1"/>
            </w14:solidFill>
          </w14:textFill>
        </w:rPr>
      </w:pP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二、泰州职业技术学院学生申诉管理规定</w:t>
      </w: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选择题：</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1.学校应当成立学生申诉处理委员会，负责受理学生对处理或者处分决定不服提起的申诉。申处委每次会议须有（ B ）以上成员出席。必要时，各分院分管学生工作的负责人或其他相关人员可以列席会议。</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A.1/2           B.2/3         C.3/4          D.4/5</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2.对学生提出的申诉，申处委应当在接到申诉书之日起（ D ）个工作日内，区别不同情况做出处理。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A.3          B.5         C.8          D.10</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3.学生对申处委复查决定有异议的，在接到复查决定书之日起（ C ）个工作日内，可以向江苏省教育厅提出书面申诉。</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A.5           B.10         C.15          D.20</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4.对决定予以受理的申诉，申处委应当在接到申诉书后的（ A ）个工作日内启动申诉处理程序，并在接到申诉书后的（ C ）个工作日内作出对申诉的处理决定。</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A.5           B.10         C.15          D.20</w:t>
      </w:r>
    </w:p>
    <w:p>
      <w:pPr>
        <w:spacing w:line="480" w:lineRule="atLeast"/>
        <w:rPr>
          <w:rFonts w:ascii="宋体" w:hAnsi="宋体" w:eastAsia="宋体" w:cs="宋体"/>
          <w:bCs/>
          <w:color w:val="000000" w:themeColor="text1"/>
          <w:sz w:val="24"/>
          <w14:textFill>
            <w14:solidFill>
              <w14:schemeClr w14:val="tx1"/>
            </w14:solidFill>
          </w14:textFill>
        </w:rPr>
      </w:pP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三、泰州职业技术学院学籍管理规定</w:t>
      </w: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选择题：</w:t>
      </w:r>
    </w:p>
    <w:p>
      <w:pPr>
        <w:numPr>
          <w:ilvl w:val="0"/>
          <w:numId w:val="1"/>
        </w:num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学生应当参加教育教学计划规定的一切活动。因故不能按时参加的，应当事先请假并获得批准。二日内假期由（ D ）审批，三至七日内假期由（ A ）审批，八日至二周假期由（ B ）审批；二周以上的假期由（ B ）审核后报分管院长审批，并送学工处备案。</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A.分院           B.教务处          C.学工处         D.班主任</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2.学生申请休学或者学院认为应当休学者，由学院批准，可以休学。一次休学时间一般为（ A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A.一年           B.三年          C.半年         D.两年</w:t>
      </w:r>
    </w:p>
    <w:p>
      <w:pPr>
        <w:spacing w:line="480" w:lineRule="atLeast"/>
        <w:ind w:left="240" w:hanging="240" w:hangingChars="100"/>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3.新生和在校学生应征参加中国人民解放军（含中国人民武装警察部队），</w:t>
      </w:r>
      <w:r>
        <w:rPr>
          <w:rFonts w:hint="eastAsia" w:ascii="宋体" w:hAnsi="宋体" w:eastAsia="宋体" w:cs="宋体"/>
          <w:bCs/>
          <w:color w:val="000000" w:themeColor="text1"/>
          <w:sz w:val="24"/>
          <w:lang w:eastAsia="zh-CN"/>
          <w14:textFill>
            <w14:solidFill>
              <w14:schemeClr w14:val="tx1"/>
            </w14:solidFill>
          </w14:textFill>
        </w:rPr>
        <w:t>可以</w:t>
      </w:r>
    </w:p>
    <w:p>
      <w:pPr>
        <w:spacing w:line="480" w:lineRule="atLeast"/>
        <w:ind w:left="240" w:hanging="240" w:hangingChars="1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申请保留入学资格或休学，学院</w:t>
      </w:r>
      <w:r>
        <w:rPr>
          <w:rFonts w:hint="eastAsia" w:ascii="宋体" w:hAnsi="宋体" w:eastAsia="宋体" w:cs="宋体"/>
          <w:bCs/>
          <w:color w:val="000000" w:themeColor="text1"/>
          <w:sz w:val="24"/>
          <w14:textFill>
            <w14:solidFill>
              <w14:schemeClr w14:val="tx1"/>
            </w14:solidFill>
          </w14:textFill>
        </w:rPr>
        <w:t>保留其入学资格或者学籍至退役后（ D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A.半年           B.1年         C.1年半         D.2年</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4.办理注册手续前学生须按学院规定缴纳学费等有关费用，然后凭缴费联和学生证于开学后（ C ）内到班主任处报到注册。</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A.3天         B.5天          C.一周          D.两周</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5.学生有下列情形之一，学校可予退学处理：（ B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A.高考成绩低于拟转入学校相关专业同一生源地相应年份录取成绩的</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B.在学院规定年限内（含休学）未完成学业的</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C.由低学历层次转为高学历层次的</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D.以定向就业招生录取的</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6.按国家招生规定录取的新生，应持录取通知书和</w:t>
      </w:r>
      <w:r>
        <w:fldChar w:fldCharType="begin"/>
      </w:r>
      <w:r>
        <w:instrText xml:space="preserve"> HYPERLINK "http://www.00539.net" </w:instrText>
      </w:r>
      <w:r>
        <w:fldChar w:fldCharType="separate"/>
      </w:r>
      <w:r>
        <w:rPr>
          <w:rFonts w:hint="eastAsia" w:ascii="宋体" w:hAnsi="宋体" w:eastAsia="宋体" w:cs="宋体"/>
          <w:bCs/>
          <w:color w:val="000000" w:themeColor="text1"/>
          <w:sz w:val="24"/>
          <w14:textFill>
            <w14:solidFill>
              <w14:schemeClr w14:val="tx1"/>
            </w14:solidFill>
          </w14:textFill>
        </w:rPr>
        <w:t>学院</w:t>
      </w:r>
      <w:r>
        <w:rPr>
          <w:rFonts w:hint="eastAsia" w:ascii="宋体" w:hAnsi="宋体" w:eastAsia="宋体" w:cs="宋体"/>
          <w:bCs/>
          <w:color w:val="000000" w:themeColor="text1"/>
          <w:sz w:val="24"/>
          <w14:textFill>
            <w14:solidFill>
              <w14:schemeClr w14:val="tx1"/>
            </w14:solidFill>
          </w14:textFill>
        </w:rPr>
        <w:fldChar w:fldCharType="end"/>
      </w:r>
      <w:r>
        <w:rPr>
          <w:rFonts w:hint="eastAsia" w:ascii="宋体" w:hAnsi="宋体" w:eastAsia="宋体" w:cs="宋体"/>
          <w:bCs/>
          <w:color w:val="000000" w:themeColor="text1"/>
          <w:sz w:val="24"/>
          <w14:textFill>
            <w14:solidFill>
              <w14:schemeClr w14:val="tx1"/>
            </w14:solidFill>
          </w14:textFill>
        </w:rPr>
        <w:t>要求的有关材料，按期到校办理入学手续。因故不能按期入学者，应由学生本人或家长向所在分院请假。未请假且未办理保留入学资格或请假逾期超过（ A ）不报到者，除因不可抗力等正当事由以外，视为自动放弃入学资格。</w:t>
      </w:r>
      <w:r>
        <w:rPr>
          <w:rFonts w:hint="eastAsia" w:ascii="宋体" w:hAnsi="宋体" w:eastAsia="宋体" w:cs="宋体"/>
          <w:bCs/>
          <w:color w:val="000000" w:themeColor="text1"/>
          <w:sz w:val="24"/>
          <w14:textFill>
            <w14:solidFill>
              <w14:schemeClr w14:val="tx1"/>
            </w14:solidFill>
          </w14:textFill>
        </w:rPr>
        <w:br w:type="textWrapping"/>
      </w:r>
      <w:r>
        <w:rPr>
          <w:rFonts w:hint="eastAsia" w:ascii="宋体" w:hAnsi="宋体" w:eastAsia="宋体" w:cs="宋体"/>
          <w:bCs/>
          <w:color w:val="000000" w:themeColor="text1"/>
          <w:sz w:val="24"/>
          <w14:textFill>
            <w14:solidFill>
              <w14:schemeClr w14:val="tx1"/>
            </w14:solidFill>
          </w14:textFill>
        </w:rPr>
        <w:t>A.一周          B.两周          C.三周           D.四周</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7.无故旷课累计超过某课程学时数达（ B ）时，不得参加该课程的考核和正常补考。</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A.二分之一          B.三分之一          C.四分之一         D.五分之一</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8.缺实验实训学时数达（ A ）时，不得参加该课程的考核和正常补考。</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A.三分之一          B.三分之二          C.四分之一         D.四分之三</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9.缺交作业次数达（ B ）时，不得参加该课程的考核和正常补考。</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A.二分之一          B.三分之一          C.四分之一         D.五分之一</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10.学生在一学期内取得的学分不足所选必修课程总学分（ B ）的，由教务处给予学业预警。</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A.三分之一          B.三分之二          C.四分之一         D.四分之三</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11.连续两学期或累计三次受到学业预警的，应当予以（ D ）处理。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A.严重警告           B.警告          C.留校察看             D.退学</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12.学生可以分阶段完成学业。学生在校最长年限（含休学）一般不超过标准学制（ D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A.半年            B.一年            C.一年半              D.两年</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13.学生因伤病经指定医院诊断，须停课治疗、休养占一学期学时（ A ）以上者，应予休学。</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A.三分之一          B.三分之二          C.四分之一         D.四分之三</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14.未请假离校连续（ B ）未参加学院规定的教学活动的，应予退学。</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A.一周             B.两周             C.三周            D.四周</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15.因身体原因不能入学的新生可以申请保留入学资格，保留入学资格时间为（ B ）。</w:t>
      </w:r>
    </w:p>
    <w:p>
      <w:pPr>
        <w:numPr>
          <w:ilvl w:val="0"/>
          <w:numId w:val="2"/>
        </w:num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半年             B.一年           C.一年半           D.两年</w:t>
      </w:r>
    </w:p>
    <w:p>
      <w:pPr>
        <w:spacing w:line="480" w:lineRule="atLeast"/>
        <w:rPr>
          <w:rFonts w:ascii="宋体" w:hAnsi="宋体" w:eastAsia="宋体" w:cs="宋体"/>
          <w:b/>
          <w:color w:val="000000" w:themeColor="text1"/>
          <w:sz w:val="24"/>
          <w14:textFill>
            <w14:solidFill>
              <w14:schemeClr w14:val="tx1"/>
            </w14:solidFill>
          </w14:textFill>
        </w:rPr>
      </w:pP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判断题：</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1.对于应征入伍或身体原因不能入学的新生可以申请保留入学资格。申请保留入学资格者仍具有学籍。             （ × ) （不具有学籍）</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2.学生在校期间只能申请休学一次。           （ × ) （最多不超过2次）</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3.学生因特殊原因，如停学创业，可以申请休学。        （ √ ）</w:t>
      </w:r>
    </w:p>
    <w:p>
      <w:pPr>
        <w:spacing w:line="480" w:lineRule="atLeast"/>
        <w:rPr>
          <w:rFonts w:ascii="宋体" w:hAnsi="宋体" w:eastAsia="宋体" w:cs="宋体"/>
          <w:bCs/>
          <w:color w:val="000000" w:themeColor="text1"/>
          <w:sz w:val="24"/>
          <w14:textFill>
            <w14:solidFill>
              <w14:schemeClr w14:val="tx1"/>
            </w14:solidFill>
          </w14:textFill>
        </w:rPr>
      </w:pP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四、泰州职业技术学院学生违纪处分条例</w:t>
      </w: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选择题：</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1.学生违反考核纪律或者作弊的，该课程考核成绩记为无效，并应视其违纪或者作弊情节，给予（ C ）的纪律处分。</w:t>
      </w: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A.记过       B.严重警告         C.留校察看         D.开除学籍</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2.一学期内旷课累计达20学时，给予（ A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numPr>
          <w:ilvl w:val="0"/>
          <w:numId w:val="3"/>
        </w:num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一学期内旷课累计达30学时，给予（ </w:t>
      </w:r>
      <w:r>
        <w:rPr>
          <w:rFonts w:hint="eastAsia" w:ascii="宋体" w:hAnsi="宋体" w:eastAsia="宋体" w:cs="宋体"/>
          <w:bCs/>
          <w:color w:val="000000" w:themeColor="text1"/>
          <w:sz w:val="24"/>
          <w:lang w:val="en-US" w:eastAsia="zh-CN"/>
          <w14:textFill>
            <w14:solidFill>
              <w14:schemeClr w14:val="tx1"/>
            </w14:solidFill>
          </w14:textFill>
        </w:rPr>
        <w:t>A</w:t>
      </w:r>
      <w:r>
        <w:rPr>
          <w:rFonts w:hint="eastAsia" w:ascii="宋体" w:hAnsi="宋体" w:eastAsia="宋体" w:cs="宋体"/>
          <w:bCs/>
          <w:color w:val="000000" w:themeColor="text1"/>
          <w:sz w:val="24"/>
          <w14:textFill>
            <w14:solidFill>
              <w14:schemeClr w14:val="tx1"/>
            </w14:solidFill>
          </w14:textFill>
        </w:rPr>
        <w:t xml:space="preserve">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A</w:t>
      </w:r>
      <w:r>
        <w:rPr>
          <w:rFonts w:hint="eastAsia" w:ascii="宋体" w:hAnsi="宋体" w:eastAsia="宋体" w:cs="宋体"/>
          <w:bCs/>
          <w:color w:val="000000" w:themeColor="text1"/>
          <w:sz w:val="24"/>
          <w14:textFill>
            <w14:solidFill>
              <w14:schemeClr w14:val="tx1"/>
            </w14:solidFill>
          </w14:textFill>
        </w:rPr>
        <w:t xml:space="preserve">.严重警告     </w:t>
      </w:r>
      <w:r>
        <w:rPr>
          <w:rFonts w:hint="eastAsia" w:ascii="宋体" w:hAnsi="宋体" w:eastAsia="宋体" w:cs="宋体"/>
          <w:bCs/>
          <w:color w:val="000000" w:themeColor="text1"/>
          <w:sz w:val="24"/>
          <w:lang w:val="en-US" w:eastAsia="zh-CN"/>
          <w14:textFill>
            <w14:solidFill>
              <w14:schemeClr w14:val="tx1"/>
            </w14:solidFill>
          </w14:textFill>
        </w:rPr>
        <w:t>B</w:t>
      </w:r>
      <w:r>
        <w:rPr>
          <w:rFonts w:hint="eastAsia" w:ascii="宋体" w:hAnsi="宋体" w:eastAsia="宋体" w:cs="宋体"/>
          <w:bCs/>
          <w:color w:val="000000" w:themeColor="text1"/>
          <w:sz w:val="24"/>
          <w14:textFill>
            <w14:solidFill>
              <w14:schemeClr w14:val="tx1"/>
            </w14:solidFill>
          </w14:textFill>
        </w:rPr>
        <w:t xml:space="preserve">.记过        </w:t>
      </w:r>
      <w:r>
        <w:rPr>
          <w:rFonts w:hint="eastAsia" w:ascii="宋体" w:hAnsi="宋体" w:eastAsia="宋体" w:cs="宋体"/>
          <w:bCs/>
          <w:color w:val="000000" w:themeColor="text1"/>
          <w:sz w:val="24"/>
          <w:lang w:val="en-US" w:eastAsia="zh-CN"/>
          <w14:textFill>
            <w14:solidFill>
              <w14:schemeClr w14:val="tx1"/>
            </w14:solidFill>
          </w14:textFill>
        </w:rPr>
        <w:t>C</w:t>
      </w:r>
      <w:r>
        <w:rPr>
          <w:rFonts w:hint="eastAsia" w:ascii="宋体" w:hAnsi="宋体" w:eastAsia="宋体" w:cs="宋体"/>
          <w:bCs/>
          <w:color w:val="000000" w:themeColor="text1"/>
          <w:sz w:val="24"/>
          <w14:textFill>
            <w14:solidFill>
              <w14:schemeClr w14:val="tx1"/>
            </w14:solidFill>
          </w14:textFill>
        </w:rPr>
        <w:t xml:space="preserve">.留校察看       </w:t>
      </w:r>
      <w:r>
        <w:rPr>
          <w:rFonts w:hint="eastAsia" w:ascii="宋体" w:hAnsi="宋体" w:eastAsia="宋体" w:cs="宋体"/>
          <w:bCs/>
          <w:color w:val="000000" w:themeColor="text1"/>
          <w:sz w:val="24"/>
          <w:lang w:val="en-US" w:eastAsia="zh-CN"/>
          <w14:textFill>
            <w14:solidFill>
              <w14:schemeClr w14:val="tx1"/>
            </w14:solidFill>
          </w14:textFill>
        </w:rPr>
        <w:t>D</w:t>
      </w:r>
      <w:r>
        <w:rPr>
          <w:rFonts w:hint="eastAsia" w:ascii="宋体" w:hAnsi="宋体" w:eastAsia="宋体" w:cs="宋体"/>
          <w:bCs/>
          <w:color w:val="000000" w:themeColor="text1"/>
          <w:sz w:val="24"/>
          <w14:textFill>
            <w14:solidFill>
              <w14:schemeClr w14:val="tx1"/>
            </w14:solidFill>
          </w14:textFill>
        </w:rPr>
        <w:t>.开除学籍</w:t>
      </w:r>
    </w:p>
    <w:p>
      <w:pPr>
        <w:numPr>
          <w:ilvl w:val="0"/>
          <w:numId w:val="3"/>
        </w:num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一学期内旷课累计达40学时，给予（ </w:t>
      </w:r>
      <w:r>
        <w:rPr>
          <w:rFonts w:hint="eastAsia" w:ascii="宋体" w:hAnsi="宋体" w:eastAsia="宋体" w:cs="宋体"/>
          <w:bCs/>
          <w:color w:val="000000" w:themeColor="text1"/>
          <w:sz w:val="24"/>
          <w:lang w:val="en-US" w:eastAsia="zh-CN"/>
          <w14:textFill>
            <w14:solidFill>
              <w14:schemeClr w14:val="tx1"/>
            </w14:solidFill>
          </w14:textFill>
        </w:rPr>
        <w:t>B</w:t>
      </w:r>
      <w:r>
        <w:rPr>
          <w:rFonts w:hint="eastAsia" w:ascii="宋体" w:hAnsi="宋体" w:eastAsia="宋体" w:cs="宋体"/>
          <w:bCs/>
          <w:color w:val="000000" w:themeColor="text1"/>
          <w:sz w:val="24"/>
          <w14:textFill>
            <w14:solidFill>
              <w14:schemeClr w14:val="tx1"/>
            </w14:solidFill>
          </w14:textFill>
        </w:rPr>
        <w:t xml:space="preserve">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A</w:t>
      </w:r>
      <w:r>
        <w:rPr>
          <w:rFonts w:hint="eastAsia" w:ascii="宋体" w:hAnsi="宋体" w:eastAsia="宋体" w:cs="宋体"/>
          <w:bCs/>
          <w:color w:val="000000" w:themeColor="text1"/>
          <w:sz w:val="24"/>
          <w14:textFill>
            <w14:solidFill>
              <w14:schemeClr w14:val="tx1"/>
            </w14:solidFill>
          </w14:textFill>
        </w:rPr>
        <w:t xml:space="preserve">.严重警告    </w:t>
      </w:r>
      <w:r>
        <w:rPr>
          <w:rFonts w:hint="eastAsia" w:ascii="宋体" w:hAnsi="宋体" w:eastAsia="宋体" w:cs="宋体"/>
          <w:bCs/>
          <w:color w:val="000000" w:themeColor="text1"/>
          <w:sz w:val="24"/>
          <w:lang w:val="en-US" w:eastAsia="zh-CN"/>
          <w14:textFill>
            <w14:solidFill>
              <w14:schemeClr w14:val="tx1"/>
            </w14:solidFill>
          </w14:textFill>
        </w:rPr>
        <w:t>B</w:t>
      </w:r>
      <w:r>
        <w:rPr>
          <w:rFonts w:hint="eastAsia" w:ascii="宋体" w:hAnsi="宋体" w:eastAsia="宋体" w:cs="宋体"/>
          <w:bCs/>
          <w:color w:val="000000" w:themeColor="text1"/>
          <w:sz w:val="24"/>
          <w14:textFill>
            <w14:solidFill>
              <w14:schemeClr w14:val="tx1"/>
            </w14:solidFill>
          </w14:textFill>
        </w:rPr>
        <w:t xml:space="preserve">.记过        </w:t>
      </w:r>
      <w:r>
        <w:rPr>
          <w:rFonts w:hint="eastAsia" w:ascii="宋体" w:hAnsi="宋体" w:eastAsia="宋体" w:cs="宋体"/>
          <w:bCs/>
          <w:color w:val="000000" w:themeColor="text1"/>
          <w:sz w:val="24"/>
          <w:lang w:val="en-US" w:eastAsia="zh-CN"/>
          <w14:textFill>
            <w14:solidFill>
              <w14:schemeClr w14:val="tx1"/>
            </w14:solidFill>
          </w14:textFill>
        </w:rPr>
        <w:t>C</w:t>
      </w:r>
      <w:r>
        <w:rPr>
          <w:rFonts w:hint="eastAsia" w:ascii="宋体" w:hAnsi="宋体" w:eastAsia="宋体" w:cs="宋体"/>
          <w:bCs/>
          <w:color w:val="000000" w:themeColor="text1"/>
          <w:sz w:val="24"/>
          <w14:textFill>
            <w14:solidFill>
              <w14:schemeClr w14:val="tx1"/>
            </w14:solidFill>
          </w14:textFill>
        </w:rPr>
        <w:t xml:space="preserve">.留校察看       </w:t>
      </w:r>
      <w:r>
        <w:rPr>
          <w:rFonts w:hint="eastAsia" w:ascii="宋体" w:hAnsi="宋体" w:eastAsia="宋体" w:cs="宋体"/>
          <w:bCs/>
          <w:color w:val="000000" w:themeColor="text1"/>
          <w:sz w:val="24"/>
          <w:lang w:val="en-US" w:eastAsia="zh-CN"/>
          <w14:textFill>
            <w14:solidFill>
              <w14:schemeClr w14:val="tx1"/>
            </w14:solidFill>
          </w14:textFill>
        </w:rPr>
        <w:t>D</w:t>
      </w:r>
      <w:r>
        <w:rPr>
          <w:rFonts w:hint="eastAsia" w:ascii="宋体" w:hAnsi="宋体" w:eastAsia="宋体" w:cs="宋体"/>
          <w:bCs/>
          <w:color w:val="000000" w:themeColor="text1"/>
          <w:sz w:val="24"/>
          <w14:textFill>
            <w14:solidFill>
              <w14:schemeClr w14:val="tx1"/>
            </w14:solidFill>
          </w14:textFill>
        </w:rPr>
        <w:t>.开除学籍</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5.一学期内旷课累计达50学时，给予（  D ）处分。</w:t>
      </w:r>
    </w:p>
    <w:p>
      <w:pPr>
        <w:spacing w:line="480" w:lineRule="atLeas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6.一学期内旷课累计达60学时以上，给予（ </w:t>
      </w:r>
      <w:r>
        <w:rPr>
          <w:rFonts w:hint="eastAsia" w:ascii="宋体" w:hAnsi="宋体" w:eastAsia="宋体" w:cs="宋体"/>
          <w:bCs/>
          <w:color w:val="000000" w:themeColor="text1"/>
          <w:sz w:val="24"/>
          <w:lang w:val="en-US" w:eastAsia="zh-CN"/>
          <w14:textFill>
            <w14:solidFill>
              <w14:schemeClr w14:val="tx1"/>
            </w14:solidFill>
          </w14:textFill>
        </w:rPr>
        <w:t>D</w:t>
      </w:r>
      <w:r>
        <w:rPr>
          <w:rFonts w:hint="eastAsia" w:ascii="宋体" w:hAnsi="宋体" w:eastAsia="宋体" w:cs="宋体"/>
          <w:bCs/>
          <w:color w:val="000000" w:themeColor="text1"/>
          <w:sz w:val="24"/>
          <w14:textFill>
            <w14:solidFill>
              <w14:schemeClr w14:val="tx1"/>
            </w14:solidFill>
          </w14:textFill>
        </w:rPr>
        <w:t xml:space="preserve">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A</w:t>
      </w:r>
      <w:r>
        <w:rPr>
          <w:rFonts w:hint="eastAsia" w:ascii="宋体" w:hAnsi="宋体" w:eastAsia="宋体" w:cs="宋体"/>
          <w:bCs/>
          <w:color w:val="000000" w:themeColor="text1"/>
          <w:sz w:val="24"/>
          <w14:textFill>
            <w14:solidFill>
              <w14:schemeClr w14:val="tx1"/>
            </w14:solidFill>
          </w14:textFill>
        </w:rPr>
        <w:t xml:space="preserve">.严重警告     </w:t>
      </w:r>
      <w:r>
        <w:rPr>
          <w:rFonts w:hint="eastAsia" w:ascii="宋体" w:hAnsi="宋体" w:eastAsia="宋体" w:cs="宋体"/>
          <w:bCs/>
          <w:color w:val="000000" w:themeColor="text1"/>
          <w:sz w:val="24"/>
          <w:lang w:val="en-US" w:eastAsia="zh-CN"/>
          <w14:textFill>
            <w14:solidFill>
              <w14:schemeClr w14:val="tx1"/>
            </w14:solidFill>
          </w14:textFill>
        </w:rPr>
        <w:t>B</w:t>
      </w:r>
      <w:r>
        <w:rPr>
          <w:rFonts w:hint="eastAsia" w:ascii="宋体" w:hAnsi="宋体" w:eastAsia="宋体" w:cs="宋体"/>
          <w:bCs/>
          <w:color w:val="000000" w:themeColor="text1"/>
          <w:sz w:val="24"/>
          <w14:textFill>
            <w14:solidFill>
              <w14:schemeClr w14:val="tx1"/>
            </w14:solidFill>
          </w14:textFill>
        </w:rPr>
        <w:t xml:space="preserve">.记过       </w:t>
      </w:r>
      <w:r>
        <w:rPr>
          <w:rFonts w:hint="eastAsia" w:ascii="宋体" w:hAnsi="宋体" w:eastAsia="宋体" w:cs="宋体"/>
          <w:bCs/>
          <w:color w:val="000000" w:themeColor="text1"/>
          <w:sz w:val="24"/>
          <w:lang w:val="en-US" w:eastAsia="zh-CN"/>
          <w14:textFill>
            <w14:solidFill>
              <w14:schemeClr w14:val="tx1"/>
            </w14:solidFill>
          </w14:textFill>
        </w:rPr>
        <w:t>C</w:t>
      </w:r>
      <w:r>
        <w:rPr>
          <w:rFonts w:hint="eastAsia" w:ascii="宋体" w:hAnsi="宋体" w:eastAsia="宋体" w:cs="宋体"/>
          <w:bCs/>
          <w:color w:val="000000" w:themeColor="text1"/>
          <w:sz w:val="24"/>
          <w14:textFill>
            <w14:solidFill>
              <w14:schemeClr w14:val="tx1"/>
            </w14:solidFill>
          </w14:textFill>
        </w:rPr>
        <w:t xml:space="preserve">.留校察看       </w:t>
      </w:r>
      <w:r>
        <w:rPr>
          <w:rFonts w:hint="eastAsia" w:ascii="宋体" w:hAnsi="宋体" w:eastAsia="宋体" w:cs="宋体"/>
          <w:bCs/>
          <w:color w:val="000000" w:themeColor="text1"/>
          <w:sz w:val="24"/>
          <w:lang w:val="en-US" w:eastAsia="zh-CN"/>
          <w14:textFill>
            <w14:solidFill>
              <w14:schemeClr w14:val="tx1"/>
            </w14:solidFill>
          </w14:textFill>
        </w:rPr>
        <w:t>D</w:t>
      </w:r>
      <w:r>
        <w:rPr>
          <w:rFonts w:hint="eastAsia" w:ascii="宋体" w:hAnsi="宋体" w:eastAsia="宋体" w:cs="宋体"/>
          <w:bCs/>
          <w:color w:val="000000" w:themeColor="text1"/>
          <w:sz w:val="24"/>
          <w14:textFill>
            <w14:solidFill>
              <w14:schemeClr w14:val="tx1"/>
            </w14:solidFill>
          </w14:textFill>
        </w:rPr>
        <w:t>.开除学籍</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7.一学期内外出实习擅自离岗累计达3天，给予（ A ）处分。</w:t>
      </w:r>
    </w:p>
    <w:p>
      <w:pPr>
        <w:spacing w:line="480" w:lineRule="atLeas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8.一学期内外出实习擅自离岗累计达5天，给予（ B ）处分。</w:t>
      </w:r>
    </w:p>
    <w:p>
      <w:pPr>
        <w:spacing w:line="480" w:lineRule="atLeas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9.一学期内外出实习擅自离岗累计达7天，给予（ C ）处分。</w:t>
      </w:r>
    </w:p>
    <w:p>
      <w:pPr>
        <w:spacing w:line="480" w:lineRule="atLeas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10.一学期内外出实习擅自离岗累计达10天，给予（ D ）处分。</w:t>
      </w:r>
    </w:p>
    <w:p>
      <w:pPr>
        <w:spacing w:line="480" w:lineRule="atLeas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11.一学期内外出实习擅自离岗累计达14天，给予（</w:t>
      </w:r>
      <w:r>
        <w:rPr>
          <w:rFonts w:hint="eastAsia" w:ascii="宋体" w:hAnsi="宋体" w:eastAsia="宋体" w:cs="宋体"/>
          <w:bCs/>
          <w:color w:val="000000" w:themeColor="text1"/>
          <w:sz w:val="24"/>
          <w:lang w:val="en-US" w:eastAsia="zh-CN"/>
          <w14:textFill>
            <w14:solidFill>
              <w14:schemeClr w14:val="tx1"/>
            </w14:solidFill>
          </w14:textFill>
        </w:rPr>
        <w:t xml:space="preserve"> D</w:t>
      </w:r>
      <w:r>
        <w:rPr>
          <w:rFonts w:hint="eastAsia" w:ascii="宋体" w:hAnsi="宋体" w:eastAsia="宋体" w:cs="宋体"/>
          <w:bCs/>
          <w:color w:val="000000" w:themeColor="text1"/>
          <w:sz w:val="24"/>
          <w14:textFill>
            <w14:solidFill>
              <w14:schemeClr w14:val="tx1"/>
            </w14:solidFill>
          </w14:textFill>
        </w:rPr>
        <w:t xml:space="preserve">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A</w:t>
      </w:r>
      <w:r>
        <w:rPr>
          <w:rFonts w:hint="eastAsia" w:ascii="宋体" w:hAnsi="宋体" w:eastAsia="宋体" w:cs="宋体"/>
          <w:bCs/>
          <w:color w:val="000000" w:themeColor="text1"/>
          <w:sz w:val="24"/>
          <w14:textFill>
            <w14:solidFill>
              <w14:schemeClr w14:val="tx1"/>
            </w14:solidFill>
          </w14:textFill>
        </w:rPr>
        <w:t xml:space="preserve">.严重警告     </w:t>
      </w:r>
      <w:r>
        <w:rPr>
          <w:rFonts w:hint="eastAsia" w:ascii="宋体" w:hAnsi="宋体" w:eastAsia="宋体" w:cs="宋体"/>
          <w:bCs/>
          <w:color w:val="000000" w:themeColor="text1"/>
          <w:sz w:val="24"/>
          <w:lang w:val="en-US" w:eastAsia="zh-CN"/>
          <w14:textFill>
            <w14:solidFill>
              <w14:schemeClr w14:val="tx1"/>
            </w14:solidFill>
          </w14:textFill>
        </w:rPr>
        <w:t>B</w:t>
      </w:r>
      <w:r>
        <w:rPr>
          <w:rFonts w:hint="eastAsia" w:ascii="宋体" w:hAnsi="宋体" w:eastAsia="宋体" w:cs="宋体"/>
          <w:bCs/>
          <w:color w:val="000000" w:themeColor="text1"/>
          <w:sz w:val="24"/>
          <w14:textFill>
            <w14:solidFill>
              <w14:schemeClr w14:val="tx1"/>
            </w14:solidFill>
          </w14:textFill>
        </w:rPr>
        <w:t xml:space="preserve">.记过       </w:t>
      </w:r>
      <w:r>
        <w:rPr>
          <w:rFonts w:hint="eastAsia" w:ascii="宋体" w:hAnsi="宋体" w:eastAsia="宋体" w:cs="宋体"/>
          <w:bCs/>
          <w:color w:val="000000" w:themeColor="text1"/>
          <w:sz w:val="24"/>
          <w:lang w:val="en-US" w:eastAsia="zh-CN"/>
          <w14:textFill>
            <w14:solidFill>
              <w14:schemeClr w14:val="tx1"/>
            </w14:solidFill>
          </w14:textFill>
        </w:rPr>
        <w:t>C</w:t>
      </w:r>
      <w:r>
        <w:rPr>
          <w:rFonts w:hint="eastAsia" w:ascii="宋体" w:hAnsi="宋体" w:eastAsia="宋体" w:cs="宋体"/>
          <w:bCs/>
          <w:color w:val="000000" w:themeColor="text1"/>
          <w:sz w:val="24"/>
          <w14:textFill>
            <w14:solidFill>
              <w14:schemeClr w14:val="tx1"/>
            </w14:solidFill>
          </w14:textFill>
        </w:rPr>
        <w:t xml:space="preserve">.留校察看     </w:t>
      </w:r>
      <w:r>
        <w:rPr>
          <w:rFonts w:hint="eastAsia" w:ascii="宋体" w:hAnsi="宋体" w:eastAsia="宋体" w:cs="宋体"/>
          <w:bCs/>
          <w:color w:val="000000" w:themeColor="text1"/>
          <w:sz w:val="24"/>
          <w:lang w:val="en-US" w:eastAsia="zh-CN"/>
          <w14:textFill>
            <w14:solidFill>
              <w14:schemeClr w14:val="tx1"/>
            </w14:solidFill>
          </w14:textFill>
        </w:rPr>
        <w:t>D</w:t>
      </w:r>
      <w:r>
        <w:rPr>
          <w:rFonts w:hint="eastAsia" w:ascii="宋体" w:hAnsi="宋体" w:eastAsia="宋体" w:cs="宋体"/>
          <w:bCs/>
          <w:color w:val="000000" w:themeColor="text1"/>
          <w:sz w:val="24"/>
          <w14:textFill>
            <w14:solidFill>
              <w14:schemeClr w14:val="tx1"/>
            </w14:solidFill>
          </w14:textFill>
        </w:rPr>
        <w:t>.开除学籍</w:t>
      </w:r>
      <w:bookmarkStart w:id="0" w:name="_GoBack"/>
      <w:bookmarkEnd w:id="0"/>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12.学生留校察看期一般为（ D ），学院可根据学生的实际表现，提前或延期解除察看。</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A.3个月        B.6个月        C.9个月        D.一年</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13.学生违纪处分呈报材料应于违纪事件发生后（ C ）个工作日内交至学工处。</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A.3        B.4          C.5         D.6</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14.在学生宿舍内使用违章电器，经批评教育不改者，给予（ C ）以上处分。</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15.住校学生一学期内无故晚归累计达4次的给予（ A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16.住校学生一学期内无故晚归累计达6次的给予（ B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17.住校学生一学期内无故晚归累计达8次的给予（ C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18.住校学生一学期内无故晚归累计达10次及以上的给予（ D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19.住校学生一学期内无故不归累计2次的给予( A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20.住校学生一学期内无故不归累计3次的给予(  B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21.住校学生一学期内无故不归累计4次的给予(  C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22.住校学生一学期内无故不归累计5次的给予(  D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23.住校学生擅自在外租房居住的，视其情节给予（ C ）以上处分。</w:t>
      </w:r>
    </w:p>
    <w:p>
      <w:pPr>
        <w:numPr>
          <w:ilvl w:val="0"/>
          <w:numId w:val="4"/>
        </w:numPr>
        <w:tabs>
          <w:tab w:val="clear" w:pos="312"/>
        </w:tabs>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警告      B.严重警告      C.记过         D.留校察看   </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24.收（观）看非法书刊和音响制品者，一旦发现，给予（ A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A.严重警告     B.记过        C.留校察看      D.开除学籍</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25.收（观）看且复制非法书刊和音响制品者，一旦发现，给予（ B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A.严重警告      B.记过        C.留校察看      D.开除学籍</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26.收（观）看并复制、传播非法书刊和音响制品者，一旦发现，给予（ C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A.严重警告      B.记过       C.留校察看      D.开除学籍</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27.出租或出售非法书刊和音响制品者，一旦发现，给予（ D ）处分。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A.严重警告      B.记过       C.留校察看      D.开除学籍</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28.在奖助学金、家庭经济困难认定、助学贷款申请等工作中弄虚作假者，给予（ A ）以上处分。</w:t>
      </w:r>
    </w:p>
    <w:p>
      <w:pPr>
        <w:spacing w:line="480" w:lineRule="atLeas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A.警告       B.严重警告      C.记过         D.留校察看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29.学生如触犯国家法律，构成刑事犯罪，学校可以给予（ D ）处分。</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A.严重警告      B.记过         C.留校察看      D.开除学籍</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30.学生如代替他人或者让他人代替自己参加考试，学校可以给予（ D ）处分。</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A.严重警告      B.记过         C.留校察看      D.开除学籍</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31.学生受警告、严重警告和记过处分的期限一般为（ B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A.3个月        B.6个月        C.9个月       D.1年</w:t>
      </w:r>
    </w:p>
    <w:p>
      <w:pPr>
        <w:spacing w:line="480" w:lineRule="atLeast"/>
        <w:rPr>
          <w:rFonts w:ascii="宋体" w:hAnsi="宋体" w:eastAsia="宋体" w:cs="宋体"/>
          <w:bCs/>
          <w:color w:val="000000" w:themeColor="text1"/>
          <w:sz w:val="24"/>
          <w14:textFill>
            <w14:solidFill>
              <w14:schemeClr w14:val="tx1"/>
            </w14:solidFill>
          </w14:textFill>
        </w:rPr>
      </w:pP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五、泰州职业技术学院学生证、校徽管理办法</w:t>
      </w: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判断题：</w:t>
      </w:r>
    </w:p>
    <w:p>
      <w:pPr>
        <w:numPr>
          <w:ilvl w:val="0"/>
          <w:numId w:val="5"/>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学生如遗失学生证，可由学生本人填写 《泰州职业技术学院学生证补发申请表》，报班主任核实并签署意见后到学工处办理。    （ </w:t>
      </w:r>
      <w:r>
        <w:rPr>
          <w:rFonts w:ascii="Arial" w:hAnsi="Arial" w:eastAsia="宋体" w:cs="Arial"/>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学生假期返家，可凭火车票优惠磁条，享有核定乘车区间的半价优惠，因此，学生证上必须正确填写家庭住址和乘车区间。学生如因家庭住址有变动，需更改乘车区间的，应持家庭所在地证明，由分院签署意见，到学工处办理。 （ </w:t>
      </w:r>
      <w:r>
        <w:rPr>
          <w:rFonts w:ascii="Arial" w:hAnsi="Arial" w:eastAsia="宋体" w:cs="Arial"/>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w:t>
      </w:r>
    </w:p>
    <w:p>
      <w:pPr>
        <w:spacing w:line="480" w:lineRule="atLeast"/>
        <w:rPr>
          <w:rFonts w:ascii="宋体" w:hAnsi="宋体" w:eastAsia="宋体" w:cs="宋体"/>
          <w:bCs/>
          <w:color w:val="000000" w:themeColor="text1"/>
          <w:sz w:val="24"/>
          <w14:textFill>
            <w14:solidFill>
              <w14:schemeClr w14:val="tx1"/>
            </w14:solidFill>
          </w14:textFill>
        </w:rPr>
      </w:pP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六、泰州职业技术学院“六个文明”建设标准</w:t>
      </w: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判断题：</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我院“六大文明”分别指教室文明、宿舍文明、餐厅文明、网络文明、家庭文明、社会文明。 （ </w:t>
      </w:r>
      <w:r>
        <w:rPr>
          <w:rFonts w:ascii="Arial" w:hAnsi="Arial" w:eastAsia="宋体" w:cs="Arial"/>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w:t>
      </w: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七、泰州职业技术学院学生宿舍管理规定</w:t>
      </w:r>
    </w:p>
    <w:p>
      <w:pPr>
        <w:pStyle w:val="6"/>
        <w:spacing w:line="480" w:lineRule="atLeast"/>
        <w:ind w:firstLine="0" w:firstLineChars="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选择题</w:t>
      </w:r>
    </w:p>
    <w:p>
      <w:pPr>
        <w:pStyle w:val="6"/>
        <w:spacing w:line="480" w:lineRule="atLeast"/>
        <w:ind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1.未经批准，住宿学生在（ A ）期间进入学生宿舍者为晚归。</w:t>
      </w:r>
    </w:p>
    <w:p>
      <w:pPr>
        <w:pStyle w:val="6"/>
        <w:spacing w:line="480" w:lineRule="atLeast"/>
        <w:ind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A.22:00至次日凌晨1:00          B.23:00至次日凌晨2:00</w:t>
      </w:r>
    </w:p>
    <w:p>
      <w:pPr>
        <w:pStyle w:val="6"/>
        <w:spacing w:line="480" w:lineRule="atLeast"/>
        <w:ind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C.22:00至次日凌晨2:00          D.23:00至次日凌晨1:00</w:t>
      </w:r>
    </w:p>
    <w:p>
      <w:pPr>
        <w:pStyle w:val="6"/>
        <w:spacing w:line="480" w:lineRule="atLeast"/>
        <w:ind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未经批准，住宿学生在（ B ）之前未回学生宿舍者为不归。</w:t>
      </w:r>
    </w:p>
    <w:p>
      <w:pPr>
        <w:pStyle w:val="6"/>
        <w:spacing w:line="480" w:lineRule="atLeast"/>
        <w:ind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A.23:00       B.凌晨1:00      C.凌晨2:00      D.凌晨3:00</w:t>
      </w:r>
    </w:p>
    <w:p>
      <w:pPr>
        <w:pStyle w:val="6"/>
        <w:spacing w:line="480" w:lineRule="atLeast"/>
        <w:ind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3.以下哪个选项不属于危及公共安全的行为？（ D ）</w:t>
      </w:r>
    </w:p>
    <w:p>
      <w:pPr>
        <w:pStyle w:val="6"/>
        <w:spacing w:line="480" w:lineRule="atLeast"/>
        <w:ind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A.擅自挪用、玩耍和恶意破坏消防器材   B.使用电热锅、电吹风等大功率电器</w:t>
      </w:r>
    </w:p>
    <w:p>
      <w:pPr>
        <w:pStyle w:val="6"/>
        <w:spacing w:line="480" w:lineRule="atLeast"/>
        <w:ind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C.在宿舍区内吸烟                     D.在宿舍内饲养宠物</w:t>
      </w:r>
    </w:p>
    <w:p>
      <w:pPr>
        <w:pStyle w:val="6"/>
        <w:spacing w:line="480" w:lineRule="atLeast"/>
        <w:ind w:firstLine="0" w:firstLineChars="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4.如学生需要办理住宿、临时住宿、调宿、退宿等，首先应向（ B ）提出申请。</w:t>
      </w:r>
    </w:p>
    <w:p>
      <w:pPr>
        <w:pStyle w:val="6"/>
        <w:spacing w:line="480" w:lineRule="atLeast"/>
        <w:ind w:firstLine="0" w:firstLineChars="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A.宿管站     B.分院学工办       C.学工处宿管中心       D.物业公司</w:t>
      </w:r>
    </w:p>
    <w:p>
      <w:pPr>
        <w:pStyle w:val="6"/>
        <w:spacing w:line="480" w:lineRule="atLeast"/>
        <w:ind w:firstLine="0" w:firstLineChars="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判断题</w:t>
      </w:r>
    </w:p>
    <w:p>
      <w:pPr>
        <w:pStyle w:val="6"/>
        <w:spacing w:line="480" w:lineRule="atLeast"/>
        <w:ind w:firstLine="0" w:firstLineChars="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1.本校录取的学生在办理完相应手续后，入住宿舍，不可私自调整床位。（√）</w:t>
      </w:r>
    </w:p>
    <w:p>
      <w:pPr>
        <w:pStyle w:val="6"/>
        <w:spacing w:line="480" w:lineRule="atLeast"/>
        <w:ind w:firstLine="0" w:firstLineChars="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2.分院如需对学生的寝室和床位进行调整，可自行处理，不需要向宿管中心申请。（ × ） </w:t>
      </w:r>
    </w:p>
    <w:p>
      <w:pPr>
        <w:pStyle w:val="6"/>
        <w:spacing w:line="480" w:lineRule="atLeast"/>
        <w:ind w:firstLine="0" w:firstLineChars="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释：</w:t>
      </w:r>
      <w:r>
        <w:rPr>
          <w:rFonts w:hint="eastAsia" w:ascii="宋体" w:hAnsi="宋体" w:eastAsia="宋体" w:cs="宋体"/>
          <w:color w:val="000000" w:themeColor="text1"/>
          <w:sz w:val="24"/>
          <w14:textFill>
            <w14:solidFill>
              <w14:schemeClr w14:val="tx1"/>
            </w14:solidFill>
          </w14:textFill>
        </w:rPr>
        <w:t>应由分院出书面申请，经宿管中心审核后，再交由物业公司办理</w:t>
      </w:r>
    </w:p>
    <w:p>
      <w:pPr>
        <w:pStyle w:val="6"/>
        <w:spacing w:line="480" w:lineRule="atLeast"/>
        <w:ind w:firstLine="0" w:firstLineChars="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3.为合理地使用和管理宿舍资源，物业公司可根据实际情况，对学生现住床位实行动态调整，避免出现空寝与空床现象，相关分院及住宿学生应积极配合，不得以任何借口阻挠。（</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pPr>
        <w:pStyle w:val="6"/>
        <w:widowControl/>
        <w:spacing w:line="480" w:lineRule="atLeast"/>
        <w:ind w:firstLine="0" w:firstLineChars="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4.入住学院学生宿舍的成教生不在《宿舍管理规定》的适用范围。（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pPr>
        <w:pStyle w:val="6"/>
        <w:widowControl/>
        <w:spacing w:line="480" w:lineRule="atLeast"/>
        <w:ind w:firstLine="0" w:firstLineChars="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释：</w:t>
      </w:r>
      <w:r>
        <w:rPr>
          <w:rFonts w:hint="eastAsia" w:ascii="宋体" w:hAnsi="宋体" w:eastAsia="宋体" w:cs="宋体"/>
          <w:color w:val="000000" w:themeColor="text1"/>
          <w:sz w:val="24"/>
          <w14:textFill>
            <w14:solidFill>
              <w14:schemeClr w14:val="tx1"/>
            </w14:solidFill>
          </w14:textFill>
        </w:rPr>
        <w:t>宿舍管理规定适用于入住学院学生宿舍的所有学生</w:t>
      </w:r>
    </w:p>
    <w:p>
      <w:pPr>
        <w:spacing w:line="480" w:lineRule="atLeast"/>
        <w:rPr>
          <w:rFonts w:ascii="宋体" w:hAnsi="宋体" w:eastAsia="宋体" w:cs="宋体"/>
          <w:bCs/>
          <w:color w:val="000000" w:themeColor="text1"/>
          <w:sz w:val="24"/>
          <w14:textFill>
            <w14:solidFill>
              <w14:schemeClr w14:val="tx1"/>
            </w14:solidFill>
          </w14:textFill>
        </w:rPr>
      </w:pP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八、泰州职业技术学院院、分院两级“优秀毕业生”评选办法</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1.“优秀毕业生”评选名额不超过分院当年毕业生总人数的（ B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 10%       B 15%      C 20%      D 25%</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2.王同学成绩优良，在校期间两次获院级“三好学生”表彰，但因在宿舍内使用违章电器被记过一次，该生仍可参加分院级“优秀毕业生”的评选。 （ × ）（不可以）</w:t>
      </w: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九、日常工作</w:t>
      </w:r>
    </w:p>
    <w:p>
      <w:pPr>
        <w:spacing w:line="480" w:lineRule="atLeast"/>
        <w:rPr>
          <w:rFonts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选择题：</w:t>
      </w:r>
    </w:p>
    <w:p>
      <w:pPr>
        <w:pStyle w:val="6"/>
        <w:spacing w:line="480" w:lineRule="exact"/>
        <w:ind w:firstLine="0" w:firstLineChars="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1.班助先进个人以分院为单位评选报送，比例原则上不突破该分院班主任助理总人数的（ C ）。</w:t>
      </w:r>
    </w:p>
    <w:p>
      <w:pPr>
        <w:pStyle w:val="6"/>
        <w:numPr>
          <w:ilvl w:val="0"/>
          <w:numId w:val="6"/>
        </w:numPr>
        <w:spacing w:line="480" w:lineRule="exact"/>
        <w:ind w:firstLineChars="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5%       B. 10%        C.15%       D.20%</w:t>
      </w:r>
    </w:p>
    <w:p>
      <w:pPr>
        <w:pStyle w:val="6"/>
        <w:spacing w:line="480" w:lineRule="exact"/>
        <w:ind w:firstLine="0" w:firstLineChars="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2.班主任助理选聘条件中，要求学习勤奋刻苦、成绩优良，综合素质测评成绩列班级前（ D ）</w:t>
      </w:r>
    </w:p>
    <w:p>
      <w:pPr>
        <w:pStyle w:val="6"/>
        <w:numPr>
          <w:ilvl w:val="0"/>
          <w:numId w:val="7"/>
        </w:numPr>
        <w:spacing w:line="480" w:lineRule="exact"/>
        <w:ind w:firstLineChars="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10%      B.20%        C.25%        D.30%</w:t>
      </w:r>
    </w:p>
    <w:p>
      <w:pPr>
        <w:spacing w:line="480" w:lineRule="exac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3.毕业生在离校后，其户口档案不可以（ C ）</w:t>
      </w:r>
    </w:p>
    <w:p>
      <w:pPr>
        <w:spacing w:line="480" w:lineRule="exac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A.放在人才市场    B.迁往工作单位    C.拿在自己手里    D.回生源所在地</w:t>
      </w:r>
    </w:p>
    <w:p>
      <w:pPr>
        <w:spacing w:line="480" w:lineRule="exact"/>
        <w:rPr>
          <w:rFonts w:asciiTheme="minorEastAsia" w:hAnsiTheme="minorEastAsia" w:cstheme="minorEastAsia"/>
          <w:color w:val="000000" w:themeColor="text1"/>
          <w:sz w:val="24"/>
          <w14:textFill>
            <w14:solidFill>
              <w14:schemeClr w14:val="tx1"/>
            </w14:solidFill>
          </w14:textFill>
        </w:rPr>
      </w:pPr>
    </w:p>
    <w:p>
      <w:pPr>
        <w:spacing w:line="480" w:lineRule="atLeas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十、资助题目</w:t>
      </w:r>
    </w:p>
    <w:p>
      <w:pPr>
        <w:spacing w:line="480" w:lineRule="atLeas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选择题</w:t>
      </w:r>
    </w:p>
    <w:p>
      <w:pPr>
        <w:numPr>
          <w:ilvl w:val="0"/>
          <w:numId w:val="8"/>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国家助学金根据学生家庭经济困难程度，分为三档资助，不包括以下哪一项:（ A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A.1000元       B.2000元       C.3000元       D.4000元</w:t>
      </w:r>
    </w:p>
    <w:p>
      <w:pPr>
        <w:numPr>
          <w:ilvl w:val="0"/>
          <w:numId w:val="8"/>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国家奖学金评选条件之一是在校期间学习成绩优异，社会实践、创新能力、综合素质等方面特别突出。上一学年度，各门课程的学习成绩均分名列本班前（ B ）名，素质综合测评名列本班前10%。</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A.1          B.2          C.3           D.4</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B ）用于奖励高校二年级以上（含二年级）在校学生中品学兼优的家庭经济困难学生。</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A.国家奖学金    B.国家励志奖学金    C.国家助学金    D.学院学生奖学金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国家励志奖学金的奖励标准为每人每年（ C ）元。</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A.3000         B.4000         C.5000        D.6000</w:t>
      </w:r>
    </w:p>
    <w:p>
      <w:pPr>
        <w:numPr>
          <w:ilvl w:val="0"/>
          <w:numId w:val="3"/>
        </w:numPr>
        <w:tabs>
          <w:tab w:val="clear" w:pos="312"/>
        </w:tabs>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根据申请学生的家庭实际收入情况，参加我市城乡最低生活保障标准，我院家庭经济困难学生的认定分为（ B ）三档。</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A.一般困难、困难、比较困难      B.一般困难、困难、特别困难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C.困难、比较困难、特别困难      D.困难、比较困难、特别困难</w:t>
      </w:r>
    </w:p>
    <w:p>
      <w:pPr>
        <w:spacing w:line="480" w:lineRule="atLeas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判断题</w:t>
      </w:r>
    </w:p>
    <w:p>
      <w:pPr>
        <w:numPr>
          <w:ilvl w:val="0"/>
          <w:numId w:val="9"/>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同一学年内，获得国家奖学金的家庭经济困难学生可以同时申请并获得国家励志奖学金，但不能同时获得国家助学金。（ ×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释：</w:t>
      </w:r>
      <w:r>
        <w:rPr>
          <w:rFonts w:hint="eastAsia" w:ascii="宋体" w:hAnsi="宋体" w:eastAsia="宋体" w:cs="宋体"/>
          <w:color w:val="000000" w:themeColor="text1"/>
          <w:sz w:val="24"/>
          <w14:textFill>
            <w14:solidFill>
              <w14:schemeClr w14:val="tx1"/>
            </w14:solidFill>
          </w14:textFill>
        </w:rPr>
        <w:t>同一学年内，获得国家奖学金的家庭经济困难学生可以同时申请并获得国家助学金，但不能同时获得国家励志奖学金。</w:t>
      </w:r>
    </w:p>
    <w:p>
      <w:pPr>
        <w:numPr>
          <w:ilvl w:val="0"/>
          <w:numId w:val="9"/>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根据相关政策规定，服义务兵役学生可以申请学费补偿，但不可以申请国家助学贷款代偿。（ ×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释：</w:t>
      </w:r>
      <w:r>
        <w:rPr>
          <w:rFonts w:hint="eastAsia" w:ascii="宋体" w:hAnsi="宋体" w:eastAsia="宋体" w:cs="宋体"/>
          <w:color w:val="000000" w:themeColor="text1"/>
          <w:sz w:val="24"/>
          <w14:textFill>
            <w14:solidFill>
              <w14:schemeClr w14:val="tx1"/>
            </w14:solidFill>
          </w14:textFill>
        </w:rPr>
        <w:t>根据相关政策规定，服义务兵役学生可以申请学费补偿或国家助学贷款代偿，每学年应补偿金额按“实际缴纳学费和获得国家助学贷款本息两者就高”原则确定，最高不超过8000元。</w:t>
      </w:r>
    </w:p>
    <w:p>
      <w:pPr>
        <w:numPr>
          <w:ilvl w:val="0"/>
          <w:numId w:val="9"/>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护理专业学生王某于2017年9月被应征入伍服义务兵役，其应及时（一般为当年10月中旬之前）将入伍通知书复印件及《高校学生应征入伍学费补偿国家助学贷款代偿申请表》交至院学生资助管理中心申请学费补偿、贷款代偿。（ √ ）</w:t>
      </w:r>
    </w:p>
    <w:p>
      <w:pPr>
        <w:numPr>
          <w:ilvl w:val="0"/>
          <w:numId w:val="9"/>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16护理专业学生王某被应征入伍服义务兵役，其已缴纳学费6200元、住宿费1400元，则王某应享受学费补偿7600元。（ ×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释：</w:t>
      </w:r>
      <w:r>
        <w:rPr>
          <w:rFonts w:hint="eastAsia" w:ascii="宋体" w:hAnsi="宋体" w:eastAsia="宋体" w:cs="宋体"/>
          <w:color w:val="000000" w:themeColor="text1"/>
          <w:sz w:val="24"/>
          <w14:textFill>
            <w14:solidFill>
              <w14:schemeClr w14:val="tx1"/>
            </w14:solidFill>
          </w14:textFill>
        </w:rPr>
        <w:t>根据相关政策规定，服义务兵役学生补偿金只包括学费（或国家助学贷款，实行二者就高原则），不包含住宿费等，故王某应享受学费补偿6200元。</w:t>
      </w:r>
    </w:p>
    <w:p>
      <w:pPr>
        <w:numPr>
          <w:ilvl w:val="0"/>
          <w:numId w:val="9"/>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16音乐表演专业学生王某被应征入伍服义务兵役，其已缴纳学费6800元、申请国家助学贷款5000元，则王某应享受学费补偿5000元。（ ×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释：</w:t>
      </w:r>
      <w:r>
        <w:rPr>
          <w:rFonts w:hint="eastAsia" w:ascii="宋体" w:hAnsi="宋体" w:eastAsia="宋体" w:cs="宋体"/>
          <w:color w:val="000000" w:themeColor="text1"/>
          <w:sz w:val="24"/>
          <w14:textFill>
            <w14:solidFill>
              <w14:schemeClr w14:val="tx1"/>
            </w14:solidFill>
          </w14:textFill>
        </w:rPr>
        <w:t>根据相关政策规定，服义务兵役学生可以申请学费补偿或国家助学贷款代偿，每学年应补偿金额按“实际缴纳学费和获得国家助学贷款本息两者就高”原则确定，最高不超过8000元，则王某应享受学费补偿6800元。</w:t>
      </w:r>
    </w:p>
    <w:p>
      <w:pPr>
        <w:numPr>
          <w:ilvl w:val="0"/>
          <w:numId w:val="9"/>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高校实行学制年限内连保缴费制度，学生退保之后如想再次参保，需本人自行去市人力资源和社会保障局办理，学院不再代为办理该生的医疗保险。（ √ ）</w:t>
      </w:r>
    </w:p>
    <w:p>
      <w:pPr>
        <w:numPr>
          <w:ilvl w:val="0"/>
          <w:numId w:val="9"/>
        </w:numPr>
        <w:tabs>
          <w:tab w:val="clear" w:pos="312"/>
        </w:tabs>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学生王某在校期间受到纪律处分，则其不可以参加国家励志奖学金评选活动。（ √ ）</w:t>
      </w:r>
    </w:p>
    <w:p>
      <w:pPr>
        <w:numPr>
          <w:ilvl w:val="0"/>
          <w:numId w:val="9"/>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申请生源地信用助学贷款的毕业班学生离校前应及时登录国开行学生在线服务系统核对贷款合同信息，合理制订本息归还计划，进行毕业确认。（ √ ）</w:t>
      </w:r>
    </w:p>
    <w:p>
      <w:pPr>
        <w:numPr>
          <w:ilvl w:val="0"/>
          <w:numId w:val="9"/>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申请生源地信用助学贷款续贷的学生需登录国开行学生在线服务系统，填写续贷申明，提交续贷申请。（ √ ）</w:t>
      </w:r>
    </w:p>
    <w:p>
      <w:pPr>
        <w:numPr>
          <w:ilvl w:val="0"/>
          <w:numId w:val="9"/>
        </w:num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国家助学金申报者必须是已被认定过的家庭经济困难学生，国家励志奖学金申报者可以是非家庭经济困难学生。（ × ）</w:t>
      </w:r>
    </w:p>
    <w:p>
      <w:pPr>
        <w:spacing w:line="480" w:lineRule="atLeas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释：</w:t>
      </w:r>
      <w:r>
        <w:rPr>
          <w:rFonts w:hint="eastAsia" w:ascii="宋体" w:hAnsi="宋体" w:eastAsia="宋体" w:cs="宋体"/>
          <w:color w:val="000000" w:themeColor="text1"/>
          <w:sz w:val="24"/>
          <w14:textFill>
            <w14:solidFill>
              <w14:schemeClr w14:val="tx1"/>
            </w14:solidFill>
          </w14:textFill>
        </w:rPr>
        <w:t>国家励志奖学金、国家助学金申报者都必须是已被认定过的家庭经济困难学生。</w:t>
      </w:r>
    </w:p>
    <w:p>
      <w:pPr>
        <w:rPr>
          <w:color w:val="000000" w:themeColor="text1"/>
          <w:sz w:val="32"/>
          <w:szCs w:val="32"/>
          <w14:textFill>
            <w14:solidFill>
              <w14:schemeClr w14:val="tx1"/>
            </w14:solidFill>
          </w14:textFill>
        </w:rPr>
      </w:pPr>
    </w:p>
    <w:p>
      <w:pPr>
        <w:spacing w:line="480" w:lineRule="exact"/>
        <w:rPr>
          <w:rFonts w:asciiTheme="minorEastAsia" w:hAnsiTheme="minorEastAsia" w:cstheme="minorEastAsia"/>
          <w:color w:val="000000" w:themeColor="text1"/>
          <w:sz w:val="24"/>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B6ED1"/>
    <w:multiLevelType w:val="singleLevel"/>
    <w:tmpl w:val="856B6ED1"/>
    <w:lvl w:ilvl="0" w:tentative="0">
      <w:start w:val="1"/>
      <w:numFmt w:val="decimal"/>
      <w:lvlText w:val="%1."/>
      <w:lvlJc w:val="left"/>
      <w:pPr>
        <w:tabs>
          <w:tab w:val="left" w:pos="312"/>
        </w:tabs>
      </w:pPr>
    </w:lvl>
  </w:abstractNum>
  <w:abstractNum w:abstractNumId="1">
    <w:nsid w:val="07E8C992"/>
    <w:multiLevelType w:val="singleLevel"/>
    <w:tmpl w:val="07E8C992"/>
    <w:lvl w:ilvl="0" w:tentative="0">
      <w:start w:val="1"/>
      <w:numFmt w:val="upperLetter"/>
      <w:lvlText w:val="%1."/>
      <w:lvlJc w:val="left"/>
      <w:pPr>
        <w:tabs>
          <w:tab w:val="left" w:pos="312"/>
        </w:tabs>
      </w:pPr>
    </w:lvl>
  </w:abstractNum>
  <w:abstractNum w:abstractNumId="2">
    <w:nsid w:val="0A673FE1"/>
    <w:multiLevelType w:val="multilevel"/>
    <w:tmpl w:val="0A673FE1"/>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B2C156"/>
    <w:multiLevelType w:val="multilevel"/>
    <w:tmpl w:val="0EB2C156"/>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4CE76D5C"/>
    <w:multiLevelType w:val="multilevel"/>
    <w:tmpl w:val="4CE76D5C"/>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C23F84"/>
    <w:multiLevelType w:val="singleLevel"/>
    <w:tmpl w:val="55C23F84"/>
    <w:lvl w:ilvl="0" w:tentative="0">
      <w:start w:val="3"/>
      <w:numFmt w:val="decimal"/>
      <w:lvlText w:val="%1."/>
      <w:lvlJc w:val="left"/>
      <w:pPr>
        <w:tabs>
          <w:tab w:val="left" w:pos="312"/>
        </w:tabs>
      </w:pPr>
    </w:lvl>
  </w:abstractNum>
  <w:abstractNum w:abstractNumId="6">
    <w:nsid w:val="65B62976"/>
    <w:multiLevelType w:val="singleLevel"/>
    <w:tmpl w:val="65B62976"/>
    <w:lvl w:ilvl="0" w:tentative="0">
      <w:start w:val="1"/>
      <w:numFmt w:val="decimal"/>
      <w:suff w:val="space"/>
      <w:lvlText w:val="%1."/>
      <w:lvlJc w:val="left"/>
    </w:lvl>
  </w:abstractNum>
  <w:abstractNum w:abstractNumId="7">
    <w:nsid w:val="66E0C9F4"/>
    <w:multiLevelType w:val="singleLevel"/>
    <w:tmpl w:val="66E0C9F4"/>
    <w:lvl w:ilvl="0" w:tentative="0">
      <w:start w:val="1"/>
      <w:numFmt w:val="upperLetter"/>
      <w:lvlText w:val="%1."/>
      <w:lvlJc w:val="left"/>
      <w:pPr>
        <w:tabs>
          <w:tab w:val="left" w:pos="312"/>
        </w:tabs>
      </w:pPr>
    </w:lvl>
  </w:abstractNum>
  <w:abstractNum w:abstractNumId="8">
    <w:nsid w:val="6FAD9C04"/>
    <w:multiLevelType w:val="singleLevel"/>
    <w:tmpl w:val="6FAD9C04"/>
    <w:lvl w:ilvl="0" w:tentative="0">
      <w:start w:val="1"/>
      <w:numFmt w:val="decimal"/>
      <w:lvlText w:val="%1."/>
      <w:lvlJc w:val="left"/>
      <w:pPr>
        <w:tabs>
          <w:tab w:val="left" w:pos="312"/>
        </w:tabs>
      </w:pPr>
    </w:lvl>
  </w:abstractNum>
  <w:num w:numId="1">
    <w:abstractNumId w:val="0"/>
  </w:num>
  <w:num w:numId="2">
    <w:abstractNumId w:val="1"/>
  </w:num>
  <w:num w:numId="3">
    <w:abstractNumId w:val="5"/>
  </w:num>
  <w:num w:numId="4">
    <w:abstractNumId w:val="7"/>
  </w:num>
  <w:num w:numId="5">
    <w:abstractNumId w:val="6"/>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31"/>
    <w:rsid w:val="000652FF"/>
    <w:rsid w:val="0008133B"/>
    <w:rsid w:val="00085B83"/>
    <w:rsid w:val="00241C65"/>
    <w:rsid w:val="0027018B"/>
    <w:rsid w:val="00300431"/>
    <w:rsid w:val="00425D0F"/>
    <w:rsid w:val="009C0112"/>
    <w:rsid w:val="00B753D8"/>
    <w:rsid w:val="00C27646"/>
    <w:rsid w:val="00C91BE2"/>
    <w:rsid w:val="01435FE6"/>
    <w:rsid w:val="01722352"/>
    <w:rsid w:val="017B0FE3"/>
    <w:rsid w:val="01A41710"/>
    <w:rsid w:val="01BE54F9"/>
    <w:rsid w:val="01D30488"/>
    <w:rsid w:val="01E5683D"/>
    <w:rsid w:val="01F43398"/>
    <w:rsid w:val="01FA70C2"/>
    <w:rsid w:val="025E1DA9"/>
    <w:rsid w:val="027075AF"/>
    <w:rsid w:val="02C1263B"/>
    <w:rsid w:val="033A7A4F"/>
    <w:rsid w:val="039F5869"/>
    <w:rsid w:val="03A61BF3"/>
    <w:rsid w:val="03FC2B60"/>
    <w:rsid w:val="040A1645"/>
    <w:rsid w:val="047A6417"/>
    <w:rsid w:val="04E76360"/>
    <w:rsid w:val="052A3E32"/>
    <w:rsid w:val="05325C24"/>
    <w:rsid w:val="05B41341"/>
    <w:rsid w:val="05BE4615"/>
    <w:rsid w:val="06574280"/>
    <w:rsid w:val="066C79D3"/>
    <w:rsid w:val="069B2FBA"/>
    <w:rsid w:val="06EF4A0E"/>
    <w:rsid w:val="071F3157"/>
    <w:rsid w:val="077A0874"/>
    <w:rsid w:val="07A6401B"/>
    <w:rsid w:val="083B3EE2"/>
    <w:rsid w:val="08406058"/>
    <w:rsid w:val="085B1C21"/>
    <w:rsid w:val="091B575F"/>
    <w:rsid w:val="09403A33"/>
    <w:rsid w:val="094B397A"/>
    <w:rsid w:val="09BF1DE8"/>
    <w:rsid w:val="0A1F142C"/>
    <w:rsid w:val="0AE07E47"/>
    <w:rsid w:val="0AE64049"/>
    <w:rsid w:val="0B8B48C0"/>
    <w:rsid w:val="0BDC3C04"/>
    <w:rsid w:val="0BFE056D"/>
    <w:rsid w:val="0C3310C6"/>
    <w:rsid w:val="0C362A90"/>
    <w:rsid w:val="0C6754E6"/>
    <w:rsid w:val="0C67769A"/>
    <w:rsid w:val="0C932049"/>
    <w:rsid w:val="0D2C269C"/>
    <w:rsid w:val="0D6D6F01"/>
    <w:rsid w:val="0DCE3D7B"/>
    <w:rsid w:val="0E061EC8"/>
    <w:rsid w:val="0E4A1EF4"/>
    <w:rsid w:val="0E7D2CCF"/>
    <w:rsid w:val="0EBD2E66"/>
    <w:rsid w:val="0F157FDC"/>
    <w:rsid w:val="0F343D75"/>
    <w:rsid w:val="0F850F67"/>
    <w:rsid w:val="0F8F7250"/>
    <w:rsid w:val="0FAE2D06"/>
    <w:rsid w:val="101B3751"/>
    <w:rsid w:val="102E541E"/>
    <w:rsid w:val="1096773A"/>
    <w:rsid w:val="10D93164"/>
    <w:rsid w:val="10E61AAF"/>
    <w:rsid w:val="11227A44"/>
    <w:rsid w:val="1173691D"/>
    <w:rsid w:val="11BA6BEF"/>
    <w:rsid w:val="12B4132D"/>
    <w:rsid w:val="12BE54BB"/>
    <w:rsid w:val="14707FC6"/>
    <w:rsid w:val="14942FAD"/>
    <w:rsid w:val="150C2A2A"/>
    <w:rsid w:val="15803D26"/>
    <w:rsid w:val="15871C44"/>
    <w:rsid w:val="16233887"/>
    <w:rsid w:val="16296DC8"/>
    <w:rsid w:val="165C0A33"/>
    <w:rsid w:val="165E0557"/>
    <w:rsid w:val="16DD5446"/>
    <w:rsid w:val="16E25445"/>
    <w:rsid w:val="17112AD0"/>
    <w:rsid w:val="171A2301"/>
    <w:rsid w:val="174C22E2"/>
    <w:rsid w:val="180244C7"/>
    <w:rsid w:val="181D259E"/>
    <w:rsid w:val="183557F1"/>
    <w:rsid w:val="188218CB"/>
    <w:rsid w:val="1893400F"/>
    <w:rsid w:val="189478D0"/>
    <w:rsid w:val="18A87888"/>
    <w:rsid w:val="18C62477"/>
    <w:rsid w:val="18EF5941"/>
    <w:rsid w:val="19226C80"/>
    <w:rsid w:val="19A210CB"/>
    <w:rsid w:val="19C61F18"/>
    <w:rsid w:val="1A202438"/>
    <w:rsid w:val="1A291F4E"/>
    <w:rsid w:val="1A9B587B"/>
    <w:rsid w:val="1AC61CE1"/>
    <w:rsid w:val="1B217EC5"/>
    <w:rsid w:val="1B3639B6"/>
    <w:rsid w:val="1C2F3AF5"/>
    <w:rsid w:val="1C3842CE"/>
    <w:rsid w:val="1C7E3E5A"/>
    <w:rsid w:val="1D2F7E47"/>
    <w:rsid w:val="1D6507F9"/>
    <w:rsid w:val="1D796C63"/>
    <w:rsid w:val="1D846C7D"/>
    <w:rsid w:val="1DCC7AF8"/>
    <w:rsid w:val="1E0D632D"/>
    <w:rsid w:val="1EFE015F"/>
    <w:rsid w:val="1F1B4FEC"/>
    <w:rsid w:val="1F48661C"/>
    <w:rsid w:val="1F4A48C9"/>
    <w:rsid w:val="1F6A6300"/>
    <w:rsid w:val="1F824419"/>
    <w:rsid w:val="1F893156"/>
    <w:rsid w:val="1F8D7E54"/>
    <w:rsid w:val="1F97654B"/>
    <w:rsid w:val="1F9A6CAD"/>
    <w:rsid w:val="1FBA0464"/>
    <w:rsid w:val="20234E90"/>
    <w:rsid w:val="20E217FC"/>
    <w:rsid w:val="213D6EEA"/>
    <w:rsid w:val="2178308D"/>
    <w:rsid w:val="2183548A"/>
    <w:rsid w:val="225E72FF"/>
    <w:rsid w:val="22965DF8"/>
    <w:rsid w:val="229A10B1"/>
    <w:rsid w:val="22B06B5A"/>
    <w:rsid w:val="232146FE"/>
    <w:rsid w:val="232370A8"/>
    <w:rsid w:val="23C476E9"/>
    <w:rsid w:val="241E2A4B"/>
    <w:rsid w:val="242026C5"/>
    <w:rsid w:val="243B1162"/>
    <w:rsid w:val="248E56D9"/>
    <w:rsid w:val="24CD264D"/>
    <w:rsid w:val="251820BE"/>
    <w:rsid w:val="254D396A"/>
    <w:rsid w:val="25AE425E"/>
    <w:rsid w:val="260831EB"/>
    <w:rsid w:val="264271FD"/>
    <w:rsid w:val="269E43EF"/>
    <w:rsid w:val="26A64D63"/>
    <w:rsid w:val="26D06F92"/>
    <w:rsid w:val="26DD1956"/>
    <w:rsid w:val="26DE4AED"/>
    <w:rsid w:val="26F96E6C"/>
    <w:rsid w:val="27011A2E"/>
    <w:rsid w:val="271566F6"/>
    <w:rsid w:val="272B23A5"/>
    <w:rsid w:val="27770BC4"/>
    <w:rsid w:val="278C6280"/>
    <w:rsid w:val="280C344A"/>
    <w:rsid w:val="280F7256"/>
    <w:rsid w:val="284C71BD"/>
    <w:rsid w:val="28527D6D"/>
    <w:rsid w:val="28BC1E6C"/>
    <w:rsid w:val="28E847E2"/>
    <w:rsid w:val="291C6E81"/>
    <w:rsid w:val="297329C1"/>
    <w:rsid w:val="2A5A1F83"/>
    <w:rsid w:val="2B4D71C7"/>
    <w:rsid w:val="2B4E7AC3"/>
    <w:rsid w:val="2B8E6726"/>
    <w:rsid w:val="2BE97F3C"/>
    <w:rsid w:val="2C183E07"/>
    <w:rsid w:val="2C210645"/>
    <w:rsid w:val="2C375D75"/>
    <w:rsid w:val="2C6A3E01"/>
    <w:rsid w:val="2C754B7A"/>
    <w:rsid w:val="2C8E414F"/>
    <w:rsid w:val="2CA0316D"/>
    <w:rsid w:val="2CA34B8E"/>
    <w:rsid w:val="2D103C03"/>
    <w:rsid w:val="2D771145"/>
    <w:rsid w:val="2DB6234D"/>
    <w:rsid w:val="2DB90B05"/>
    <w:rsid w:val="2DC636C0"/>
    <w:rsid w:val="2E6406A8"/>
    <w:rsid w:val="2E873CD0"/>
    <w:rsid w:val="2EA30053"/>
    <w:rsid w:val="2F331A58"/>
    <w:rsid w:val="2F7158D5"/>
    <w:rsid w:val="2FF050AB"/>
    <w:rsid w:val="30174822"/>
    <w:rsid w:val="308B6AA8"/>
    <w:rsid w:val="30942AA7"/>
    <w:rsid w:val="30B01971"/>
    <w:rsid w:val="30D450A4"/>
    <w:rsid w:val="30D54B09"/>
    <w:rsid w:val="31185419"/>
    <w:rsid w:val="31E55587"/>
    <w:rsid w:val="32137089"/>
    <w:rsid w:val="329F35CD"/>
    <w:rsid w:val="32AE2FA6"/>
    <w:rsid w:val="32F10B1D"/>
    <w:rsid w:val="33090BF0"/>
    <w:rsid w:val="33340DF7"/>
    <w:rsid w:val="33971A35"/>
    <w:rsid w:val="343E61B0"/>
    <w:rsid w:val="343F5C81"/>
    <w:rsid w:val="344E3C18"/>
    <w:rsid w:val="34587453"/>
    <w:rsid w:val="34D72C8C"/>
    <w:rsid w:val="358F6C33"/>
    <w:rsid w:val="363D7ABF"/>
    <w:rsid w:val="36565684"/>
    <w:rsid w:val="36657FED"/>
    <w:rsid w:val="36737CD0"/>
    <w:rsid w:val="36FC4BD6"/>
    <w:rsid w:val="370E1E8A"/>
    <w:rsid w:val="37146125"/>
    <w:rsid w:val="372434BB"/>
    <w:rsid w:val="37647E86"/>
    <w:rsid w:val="377B17D6"/>
    <w:rsid w:val="37A60269"/>
    <w:rsid w:val="38DA1BE9"/>
    <w:rsid w:val="38E0195A"/>
    <w:rsid w:val="38EB368E"/>
    <w:rsid w:val="38EE47BC"/>
    <w:rsid w:val="38FE51B8"/>
    <w:rsid w:val="39106B03"/>
    <w:rsid w:val="39977849"/>
    <w:rsid w:val="39FD5FE2"/>
    <w:rsid w:val="3A681E54"/>
    <w:rsid w:val="3A694787"/>
    <w:rsid w:val="3A8A38CB"/>
    <w:rsid w:val="3AD745D0"/>
    <w:rsid w:val="3B601523"/>
    <w:rsid w:val="3B777EB7"/>
    <w:rsid w:val="3C097174"/>
    <w:rsid w:val="3C5577B3"/>
    <w:rsid w:val="3C8955F0"/>
    <w:rsid w:val="3C9B1099"/>
    <w:rsid w:val="3CBC6E2A"/>
    <w:rsid w:val="3CC15D4C"/>
    <w:rsid w:val="3CE40A20"/>
    <w:rsid w:val="3D253679"/>
    <w:rsid w:val="3D37405E"/>
    <w:rsid w:val="3D944ED1"/>
    <w:rsid w:val="3DCA48F3"/>
    <w:rsid w:val="3DEC4BBC"/>
    <w:rsid w:val="3DF45DAD"/>
    <w:rsid w:val="3E0B415B"/>
    <w:rsid w:val="3E18608A"/>
    <w:rsid w:val="3E3B11BB"/>
    <w:rsid w:val="3E441DE7"/>
    <w:rsid w:val="3E8974DC"/>
    <w:rsid w:val="3ECB2841"/>
    <w:rsid w:val="3F17694B"/>
    <w:rsid w:val="3F551668"/>
    <w:rsid w:val="3F6F37F2"/>
    <w:rsid w:val="3F7D2224"/>
    <w:rsid w:val="3F80264E"/>
    <w:rsid w:val="3FF07BEA"/>
    <w:rsid w:val="403875EA"/>
    <w:rsid w:val="40675E13"/>
    <w:rsid w:val="40934505"/>
    <w:rsid w:val="40AC06D2"/>
    <w:rsid w:val="40F13B61"/>
    <w:rsid w:val="41182C8C"/>
    <w:rsid w:val="413802E2"/>
    <w:rsid w:val="415F1A18"/>
    <w:rsid w:val="41BF1791"/>
    <w:rsid w:val="42123692"/>
    <w:rsid w:val="4237235A"/>
    <w:rsid w:val="427B7258"/>
    <w:rsid w:val="42B678F3"/>
    <w:rsid w:val="431F12B2"/>
    <w:rsid w:val="435751DD"/>
    <w:rsid w:val="4395491F"/>
    <w:rsid w:val="43C0562A"/>
    <w:rsid w:val="43F3191C"/>
    <w:rsid w:val="449A259A"/>
    <w:rsid w:val="452E41E0"/>
    <w:rsid w:val="453D6EFD"/>
    <w:rsid w:val="457A2E0F"/>
    <w:rsid w:val="45816F3E"/>
    <w:rsid w:val="45836020"/>
    <w:rsid w:val="458D3623"/>
    <w:rsid w:val="458E57FF"/>
    <w:rsid w:val="46DE42CA"/>
    <w:rsid w:val="47D42109"/>
    <w:rsid w:val="480B6DF2"/>
    <w:rsid w:val="48110F5E"/>
    <w:rsid w:val="482E2E4A"/>
    <w:rsid w:val="483067D6"/>
    <w:rsid w:val="489C3066"/>
    <w:rsid w:val="489E5FF2"/>
    <w:rsid w:val="49313BE1"/>
    <w:rsid w:val="49407E9F"/>
    <w:rsid w:val="4A137F1E"/>
    <w:rsid w:val="4A20623A"/>
    <w:rsid w:val="4A3425DD"/>
    <w:rsid w:val="4ADC310A"/>
    <w:rsid w:val="4B233975"/>
    <w:rsid w:val="4B2404CC"/>
    <w:rsid w:val="4B294EA2"/>
    <w:rsid w:val="4B600AC5"/>
    <w:rsid w:val="4BB71718"/>
    <w:rsid w:val="4C2B1E85"/>
    <w:rsid w:val="4C6C25C2"/>
    <w:rsid w:val="4CFE44EA"/>
    <w:rsid w:val="4D345E3A"/>
    <w:rsid w:val="4D831C1F"/>
    <w:rsid w:val="4DCE2AB3"/>
    <w:rsid w:val="4E4177DA"/>
    <w:rsid w:val="4ECD7119"/>
    <w:rsid w:val="4F037A4E"/>
    <w:rsid w:val="4F307C20"/>
    <w:rsid w:val="4F961AA9"/>
    <w:rsid w:val="4F971823"/>
    <w:rsid w:val="4FA07111"/>
    <w:rsid w:val="4FBB641F"/>
    <w:rsid w:val="504E1F0F"/>
    <w:rsid w:val="50592681"/>
    <w:rsid w:val="50794B7F"/>
    <w:rsid w:val="513C65D7"/>
    <w:rsid w:val="51682B39"/>
    <w:rsid w:val="518671CB"/>
    <w:rsid w:val="519175FA"/>
    <w:rsid w:val="519D6943"/>
    <w:rsid w:val="51BC321E"/>
    <w:rsid w:val="51C37615"/>
    <w:rsid w:val="522618CD"/>
    <w:rsid w:val="52BA5C4B"/>
    <w:rsid w:val="52BA7973"/>
    <w:rsid w:val="52C038D0"/>
    <w:rsid w:val="53365A2B"/>
    <w:rsid w:val="53412527"/>
    <w:rsid w:val="53515643"/>
    <w:rsid w:val="539B568F"/>
    <w:rsid w:val="53A56A9E"/>
    <w:rsid w:val="53C376AD"/>
    <w:rsid w:val="53CB5CFE"/>
    <w:rsid w:val="53D61464"/>
    <w:rsid w:val="545457F2"/>
    <w:rsid w:val="545D5FBF"/>
    <w:rsid w:val="547C6D58"/>
    <w:rsid w:val="54D67D53"/>
    <w:rsid w:val="55104EDA"/>
    <w:rsid w:val="5566165A"/>
    <w:rsid w:val="56277116"/>
    <w:rsid w:val="56300471"/>
    <w:rsid w:val="564F02D0"/>
    <w:rsid w:val="569F59F2"/>
    <w:rsid w:val="56BB31AF"/>
    <w:rsid w:val="56D578F1"/>
    <w:rsid w:val="56F07F15"/>
    <w:rsid w:val="57D740E7"/>
    <w:rsid w:val="57F151A5"/>
    <w:rsid w:val="58990A01"/>
    <w:rsid w:val="59134361"/>
    <w:rsid w:val="592010B4"/>
    <w:rsid w:val="59416F92"/>
    <w:rsid w:val="594438BA"/>
    <w:rsid w:val="595B0196"/>
    <w:rsid w:val="59FC1896"/>
    <w:rsid w:val="5A1B4628"/>
    <w:rsid w:val="5A8B2C0E"/>
    <w:rsid w:val="5A8B660C"/>
    <w:rsid w:val="5AD36D43"/>
    <w:rsid w:val="5B0B1864"/>
    <w:rsid w:val="5B3819D4"/>
    <w:rsid w:val="5B5249BE"/>
    <w:rsid w:val="5B754856"/>
    <w:rsid w:val="5BCF3A77"/>
    <w:rsid w:val="5BEA5537"/>
    <w:rsid w:val="5C625D65"/>
    <w:rsid w:val="5C743CCA"/>
    <w:rsid w:val="5D3F69EA"/>
    <w:rsid w:val="5D904C55"/>
    <w:rsid w:val="5E9242CB"/>
    <w:rsid w:val="5EBB6EB9"/>
    <w:rsid w:val="5EC835A6"/>
    <w:rsid w:val="5ED532C0"/>
    <w:rsid w:val="5F016947"/>
    <w:rsid w:val="5FB37156"/>
    <w:rsid w:val="5FE670AA"/>
    <w:rsid w:val="60035C13"/>
    <w:rsid w:val="605E6469"/>
    <w:rsid w:val="60661893"/>
    <w:rsid w:val="60B91EDA"/>
    <w:rsid w:val="60D81FAE"/>
    <w:rsid w:val="60FF5902"/>
    <w:rsid w:val="612E7592"/>
    <w:rsid w:val="614C40B9"/>
    <w:rsid w:val="6195218E"/>
    <w:rsid w:val="61AB743A"/>
    <w:rsid w:val="61B245ED"/>
    <w:rsid w:val="620D55B7"/>
    <w:rsid w:val="624B1C8D"/>
    <w:rsid w:val="62F3407D"/>
    <w:rsid w:val="630173B3"/>
    <w:rsid w:val="6322493C"/>
    <w:rsid w:val="63DA7C41"/>
    <w:rsid w:val="64465A99"/>
    <w:rsid w:val="64595055"/>
    <w:rsid w:val="648678D5"/>
    <w:rsid w:val="65427182"/>
    <w:rsid w:val="65822DE5"/>
    <w:rsid w:val="65AA52FE"/>
    <w:rsid w:val="65CB1C04"/>
    <w:rsid w:val="65E92F27"/>
    <w:rsid w:val="66845EB5"/>
    <w:rsid w:val="66DA0BE1"/>
    <w:rsid w:val="66FD53B0"/>
    <w:rsid w:val="670A4195"/>
    <w:rsid w:val="672D38FA"/>
    <w:rsid w:val="67724696"/>
    <w:rsid w:val="679231A9"/>
    <w:rsid w:val="67990AC9"/>
    <w:rsid w:val="67AB3066"/>
    <w:rsid w:val="67C11149"/>
    <w:rsid w:val="67C32858"/>
    <w:rsid w:val="67D37B88"/>
    <w:rsid w:val="686921BE"/>
    <w:rsid w:val="68A83267"/>
    <w:rsid w:val="69842C62"/>
    <w:rsid w:val="698B2117"/>
    <w:rsid w:val="6A0C0439"/>
    <w:rsid w:val="6A144C91"/>
    <w:rsid w:val="6A911E80"/>
    <w:rsid w:val="6A9C40BD"/>
    <w:rsid w:val="6ADC11F8"/>
    <w:rsid w:val="6B4F0ADA"/>
    <w:rsid w:val="6B794E64"/>
    <w:rsid w:val="6B8C285D"/>
    <w:rsid w:val="6C7B2C53"/>
    <w:rsid w:val="6CCC04D3"/>
    <w:rsid w:val="6CF36334"/>
    <w:rsid w:val="6D14471B"/>
    <w:rsid w:val="6D4349BC"/>
    <w:rsid w:val="6D695179"/>
    <w:rsid w:val="6DF05513"/>
    <w:rsid w:val="6E570600"/>
    <w:rsid w:val="6E9143E2"/>
    <w:rsid w:val="6EBA0C2B"/>
    <w:rsid w:val="6ED150F4"/>
    <w:rsid w:val="6ED23BCF"/>
    <w:rsid w:val="6F3162C0"/>
    <w:rsid w:val="6F4A78D3"/>
    <w:rsid w:val="6F582543"/>
    <w:rsid w:val="6F7250C7"/>
    <w:rsid w:val="7018660C"/>
    <w:rsid w:val="702219A0"/>
    <w:rsid w:val="702556CA"/>
    <w:rsid w:val="70550085"/>
    <w:rsid w:val="7063467F"/>
    <w:rsid w:val="70752673"/>
    <w:rsid w:val="70AA1917"/>
    <w:rsid w:val="70B15D24"/>
    <w:rsid w:val="70C55A51"/>
    <w:rsid w:val="70CE0D4A"/>
    <w:rsid w:val="717A47B0"/>
    <w:rsid w:val="718E39CC"/>
    <w:rsid w:val="71BB78A6"/>
    <w:rsid w:val="72170320"/>
    <w:rsid w:val="721D1C2D"/>
    <w:rsid w:val="72307B90"/>
    <w:rsid w:val="72461374"/>
    <w:rsid w:val="725A20A0"/>
    <w:rsid w:val="7297113E"/>
    <w:rsid w:val="729F63F5"/>
    <w:rsid w:val="72A85514"/>
    <w:rsid w:val="72AC3767"/>
    <w:rsid w:val="72D21779"/>
    <w:rsid w:val="72E13145"/>
    <w:rsid w:val="73C41990"/>
    <w:rsid w:val="74292956"/>
    <w:rsid w:val="743B6EB1"/>
    <w:rsid w:val="74894861"/>
    <w:rsid w:val="748C7770"/>
    <w:rsid w:val="74CD469A"/>
    <w:rsid w:val="752D274C"/>
    <w:rsid w:val="75466DD4"/>
    <w:rsid w:val="755E4336"/>
    <w:rsid w:val="758A5E56"/>
    <w:rsid w:val="75AC3280"/>
    <w:rsid w:val="75B07FE9"/>
    <w:rsid w:val="762C34D6"/>
    <w:rsid w:val="76396333"/>
    <w:rsid w:val="76992FB8"/>
    <w:rsid w:val="76B406F4"/>
    <w:rsid w:val="76B96DAE"/>
    <w:rsid w:val="7740653D"/>
    <w:rsid w:val="7749706A"/>
    <w:rsid w:val="77C34E16"/>
    <w:rsid w:val="77D50DE5"/>
    <w:rsid w:val="78005136"/>
    <w:rsid w:val="787B0825"/>
    <w:rsid w:val="788502D6"/>
    <w:rsid w:val="795060D4"/>
    <w:rsid w:val="79A92081"/>
    <w:rsid w:val="79BC0A0D"/>
    <w:rsid w:val="79C77164"/>
    <w:rsid w:val="79D0006D"/>
    <w:rsid w:val="79DA59A9"/>
    <w:rsid w:val="7A7E40E4"/>
    <w:rsid w:val="7A8F397E"/>
    <w:rsid w:val="7ACF5F51"/>
    <w:rsid w:val="7AED531B"/>
    <w:rsid w:val="7B526A30"/>
    <w:rsid w:val="7B532E1B"/>
    <w:rsid w:val="7C8C12A6"/>
    <w:rsid w:val="7CA1146E"/>
    <w:rsid w:val="7CAC6DEA"/>
    <w:rsid w:val="7CB237E2"/>
    <w:rsid w:val="7CBE4EF8"/>
    <w:rsid w:val="7CD65165"/>
    <w:rsid w:val="7D4D6868"/>
    <w:rsid w:val="7DB12646"/>
    <w:rsid w:val="7DBE6619"/>
    <w:rsid w:val="7DE15012"/>
    <w:rsid w:val="7DE16037"/>
    <w:rsid w:val="7DE65206"/>
    <w:rsid w:val="7E3039F3"/>
    <w:rsid w:val="7E7301DC"/>
    <w:rsid w:val="7E860D71"/>
    <w:rsid w:val="7E943CC6"/>
    <w:rsid w:val="7EAE0735"/>
    <w:rsid w:val="7F2262EF"/>
    <w:rsid w:val="7F3B3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1238</Words>
  <Characters>7063</Characters>
  <Lines>58</Lines>
  <Paragraphs>16</Paragraphs>
  <ScaleCrop>false</ScaleCrop>
  <LinksUpToDate>false</LinksUpToDate>
  <CharactersWithSpaces>8285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win7</cp:lastModifiedBy>
  <dcterms:modified xsi:type="dcterms:W3CDTF">2018-04-27T02:50:56Z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