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附件1</w:t>
      </w:r>
    </w:p>
    <w:p>
      <w:pPr>
        <w:spacing w:line="600" w:lineRule="exact"/>
        <w:jc w:val="center"/>
        <w:rPr>
          <w:rFonts w:ascii="方正小标宋简体" w:hAnsi="华文中宋" w:eastAsia="方正小标宋简体" w:cs="Times New Roman"/>
          <w:b/>
          <w:sz w:val="44"/>
          <w:szCs w:val="44"/>
        </w:rPr>
      </w:pPr>
      <w:r>
        <w:rPr>
          <w:rFonts w:hint="eastAsia" w:ascii="方正小标宋简体" w:hAnsi="华文中宋" w:eastAsia="方正小标宋简体" w:cs="Times New Roman"/>
          <w:b/>
          <w:sz w:val="44"/>
          <w:szCs w:val="44"/>
        </w:rPr>
        <w:drawing>
          <wp:anchor distT="0" distB="0" distL="114300" distR="114300" simplePos="0" relativeHeight="251659264" behindDoc="1" locked="1" layoutInCell="1" allowOverlap="1">
            <wp:simplePos x="0" y="0"/>
            <wp:positionH relativeFrom="column">
              <wp:posOffset>-128905</wp:posOffset>
            </wp:positionH>
            <wp:positionV relativeFrom="page">
              <wp:posOffset>-676275</wp:posOffset>
            </wp:positionV>
            <wp:extent cx="7626985" cy="10405110"/>
            <wp:effectExtent l="0" t="0" r="0" b="0"/>
            <wp:wrapNone/>
            <wp:docPr id="2" name="图片 2" descr="教育厅办公室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教育厅办公室文件"/>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626985" cy="10405110"/>
                    </a:xfrm>
                    <a:prstGeom prst="rect">
                      <a:avLst/>
                    </a:prstGeom>
                    <a:noFill/>
                    <a:ln>
                      <a:noFill/>
                    </a:ln>
                  </pic:spPr>
                </pic:pic>
              </a:graphicData>
            </a:graphic>
          </wp:anchor>
        </w:drawing>
      </w:r>
    </w:p>
    <w:p>
      <w:pPr>
        <w:spacing w:line="600" w:lineRule="exact"/>
        <w:jc w:val="center"/>
        <w:rPr>
          <w:rFonts w:ascii="方正小标宋简体" w:hAnsi="华文中宋" w:eastAsia="方正小标宋简体" w:cs="Times New Roman"/>
          <w:b/>
          <w:sz w:val="44"/>
          <w:szCs w:val="44"/>
        </w:rPr>
      </w:pPr>
    </w:p>
    <w:p>
      <w:pPr>
        <w:spacing w:line="600" w:lineRule="exact"/>
        <w:jc w:val="center"/>
        <w:rPr>
          <w:rFonts w:ascii="方正小标宋简体" w:hAnsi="华文中宋" w:eastAsia="方正小标宋简体" w:cs="Times New Roman"/>
          <w:b/>
          <w:sz w:val="44"/>
          <w:szCs w:val="44"/>
        </w:rPr>
      </w:pPr>
    </w:p>
    <w:p>
      <w:pPr>
        <w:spacing w:line="600" w:lineRule="exact"/>
        <w:jc w:val="center"/>
        <w:rPr>
          <w:rFonts w:ascii="方正小标宋简体" w:hAnsi="华文中宋" w:eastAsia="方正小标宋简体" w:cs="Times New Roman"/>
          <w:b/>
          <w:sz w:val="44"/>
          <w:szCs w:val="44"/>
        </w:rPr>
      </w:pPr>
    </w:p>
    <w:p>
      <w:pPr>
        <w:spacing w:line="600" w:lineRule="exact"/>
        <w:jc w:val="center"/>
        <w:rPr>
          <w:rFonts w:ascii="方正小标宋简体" w:hAnsi="华文中宋" w:eastAsia="方正小标宋简体" w:cs="Times New Roman"/>
          <w:b/>
          <w:sz w:val="44"/>
          <w:szCs w:val="44"/>
        </w:rPr>
      </w:pPr>
      <w:r>
        <w:rPr>
          <w:rFonts w:hint="eastAsia" w:ascii="Times New Roman" w:hAnsi="Times New Roman" w:eastAsia="仿宋_GB2312" w:cs="Times New Roman"/>
          <w:sz w:val="32"/>
          <w:szCs w:val="32"/>
        </w:rPr>
        <w:t>苏教办学</w:t>
      </w:r>
      <w:r>
        <w:rPr>
          <w:rFonts w:hint="eastAsia" w:ascii="宋体" w:hAnsi="宋体" w:eastAsia="宋体" w:cs="宋体"/>
          <w:sz w:val="32"/>
          <w:szCs w:val="32"/>
        </w:rPr>
        <w:t>﹝</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7</w:t>
      </w:r>
      <w:r>
        <w:rPr>
          <w:rFonts w:hint="eastAsia" w:ascii="宋体" w:hAnsi="宋体" w:eastAsia="宋体" w:cs="宋体"/>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号</w:t>
      </w:r>
    </w:p>
    <w:p>
      <w:pPr>
        <w:kinsoku w:val="0"/>
        <w:overflowPunct w:val="0"/>
        <w:spacing w:before="240" w:after="120" w:line="60" w:lineRule="atLeast"/>
        <w:rPr>
          <w:rFonts w:ascii="Calibri" w:hAnsi="Calibri" w:eastAsia="宋体" w:cs="Times New Roman"/>
          <w:sz w:val="6"/>
          <w:szCs w:val="6"/>
        </w:rPr>
      </w:pPr>
    </w:p>
    <w:p>
      <w:pPr>
        <w:spacing w:before="60" w:beforeLines="25"/>
        <w:jc w:val="center"/>
        <w:rPr>
          <w:rFonts w:ascii="方正小标宋简体" w:hAnsi="宋体" w:eastAsia="方正小标宋简体" w:cs="宋体"/>
          <w:bCs/>
          <w:kern w:val="0"/>
          <w:sz w:val="36"/>
          <w:szCs w:val="36"/>
        </w:rPr>
      </w:pPr>
    </w:p>
    <w:p>
      <w:pPr>
        <w:spacing w:before="60" w:beforeLines="25"/>
        <w:jc w:val="center"/>
        <w:rPr>
          <w:rFonts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省教育厅办公室关于公布</w:t>
      </w:r>
      <w:r>
        <w:rPr>
          <w:rFonts w:ascii="方正小标宋简体" w:hAnsi="宋体" w:eastAsia="方正小标宋简体" w:cs="宋体"/>
          <w:bCs/>
          <w:kern w:val="0"/>
          <w:sz w:val="36"/>
          <w:szCs w:val="36"/>
        </w:rPr>
        <w:t>2017</w:t>
      </w:r>
      <w:r>
        <w:rPr>
          <w:rFonts w:hint="eastAsia" w:ascii="方正小标宋简体" w:hAnsi="宋体" w:eastAsia="方正小标宋简体" w:cs="宋体"/>
          <w:bCs/>
          <w:kern w:val="0"/>
          <w:sz w:val="36"/>
          <w:szCs w:val="36"/>
        </w:rPr>
        <w:t>年江苏省大学生思想政治教育工作示范培训项目的通知</w:t>
      </w:r>
    </w:p>
    <w:p>
      <w:pPr>
        <w:kinsoku w:val="0"/>
        <w:overflowPunct w:val="0"/>
        <w:rPr>
          <w:rFonts w:ascii="Calibri" w:hAnsi="Calibri" w:eastAsia="宋体" w:cs="Times New Roman"/>
          <w:sz w:val="48"/>
          <w:szCs w:val="48"/>
        </w:rPr>
      </w:pPr>
    </w:p>
    <w:p>
      <w:pPr>
        <w:kinsoku w:val="0"/>
        <w:overflowPunct w:val="0"/>
        <w:spacing w:before="240" w:after="120" w:line="316" w:lineRule="auto"/>
        <w:ind w:left="145" w:right="248"/>
        <w:rPr>
          <w:rFonts w:ascii="仿宋" w:hAnsi="仿宋" w:eastAsia="仿宋" w:cs="Times New Roman"/>
          <w:sz w:val="32"/>
          <w:szCs w:val="32"/>
        </w:rPr>
      </w:pPr>
      <w:r>
        <w:rPr>
          <w:rFonts w:hint="eastAsia" w:ascii="仿宋" w:hAnsi="仿宋" w:eastAsia="仿宋" w:cs="Times New Roman"/>
          <w:sz w:val="32"/>
          <w:szCs w:val="32"/>
        </w:rPr>
        <w:t>各高等学校、辅导员培训与研究基地、省高等教育学会学生管理</w:t>
      </w:r>
      <w:r>
        <w:rPr>
          <w:rFonts w:ascii="仿宋" w:hAnsi="仿宋" w:eastAsia="仿宋" w:cs="Times New Roman"/>
          <w:sz w:val="32"/>
          <w:szCs w:val="32"/>
        </w:rPr>
        <w:t xml:space="preserve"> </w:t>
      </w:r>
      <w:r>
        <w:rPr>
          <w:rFonts w:hint="eastAsia" w:ascii="仿宋" w:hAnsi="仿宋" w:eastAsia="仿宋" w:cs="Times New Roman"/>
          <w:sz w:val="32"/>
          <w:szCs w:val="32"/>
        </w:rPr>
        <w:t>研究委员会：</w:t>
      </w:r>
    </w:p>
    <w:p>
      <w:pPr>
        <w:kinsoku w:val="0"/>
        <w:overflowPunct w:val="0"/>
        <w:spacing w:before="240" w:after="120" w:line="316" w:lineRule="auto"/>
        <w:ind w:left="145" w:right="248" w:firstLine="647"/>
        <w:rPr>
          <w:rFonts w:ascii="仿宋" w:hAnsi="仿宋" w:eastAsia="仿宋" w:cs="Times New Roman"/>
          <w:sz w:val="32"/>
          <w:szCs w:val="32"/>
        </w:rPr>
      </w:pPr>
      <w:r>
        <w:rPr>
          <w:rFonts w:hint="eastAsia" w:ascii="仿宋" w:hAnsi="仿宋" w:eastAsia="仿宋" w:cs="Times New Roman"/>
          <w:sz w:val="32"/>
          <w:szCs w:val="32"/>
        </w:rPr>
        <w:t>为全面贯彻落实全国、全省高校思想政治工作会议精神，提高高校学生工作队伍思想政治素质和业务水平，推动大学生思想政治教育工作质量提升，经研究，我省确定了“高校辅导员职业指导能力提升”等</w:t>
      </w:r>
      <w:r>
        <w:rPr>
          <w:rFonts w:ascii="仿宋" w:hAnsi="仿宋" w:eastAsia="仿宋" w:cs="Times New Roman"/>
          <w:sz w:val="32"/>
          <w:szCs w:val="32"/>
        </w:rPr>
        <w:t>16</w:t>
      </w:r>
      <w:r>
        <w:rPr>
          <w:rFonts w:hint="eastAsia" w:ascii="仿宋" w:hAnsi="仿宋" w:eastAsia="仿宋" w:cs="Times New Roman"/>
          <w:sz w:val="32"/>
          <w:szCs w:val="32"/>
        </w:rPr>
        <w:t>个培训为</w:t>
      </w:r>
      <w:r>
        <w:rPr>
          <w:rFonts w:ascii="仿宋" w:hAnsi="仿宋" w:eastAsia="仿宋" w:cs="Times New Roman"/>
          <w:sz w:val="32"/>
          <w:szCs w:val="32"/>
        </w:rPr>
        <w:t xml:space="preserve"> </w:t>
      </w:r>
      <w:r>
        <w:rPr>
          <w:rFonts w:hint="eastAsia" w:ascii="仿宋" w:hAnsi="仿宋" w:eastAsia="仿宋" w:cs="Times New Roman"/>
          <w:sz w:val="32"/>
          <w:szCs w:val="32"/>
        </w:rPr>
        <w:t>江苏省大学生思想政治教育工作示范培训项目。现予公布（具体项目名称见附件）。</w:t>
      </w:r>
    </w:p>
    <w:p>
      <w:pPr>
        <w:kinsoku w:val="0"/>
        <w:overflowPunct w:val="0"/>
        <w:spacing w:before="240" w:after="120" w:line="316" w:lineRule="auto"/>
        <w:ind w:left="145" w:right="248" w:firstLine="647"/>
        <w:rPr>
          <w:rFonts w:ascii="仿宋" w:hAnsi="仿宋" w:eastAsia="仿宋" w:cs="Times New Roman"/>
          <w:sz w:val="32"/>
          <w:szCs w:val="32"/>
        </w:rPr>
      </w:pPr>
      <w:r>
        <w:rPr>
          <w:rFonts w:hint="eastAsia" w:ascii="仿宋" w:hAnsi="仿宋" w:eastAsia="仿宋" w:cs="Times New Roman"/>
          <w:sz w:val="32"/>
          <w:szCs w:val="32"/>
        </w:rPr>
        <w:t>各高校要高度重视</w:t>
      </w:r>
      <w:r>
        <w:rPr>
          <w:rFonts w:ascii="仿宋" w:hAnsi="仿宋" w:eastAsia="仿宋" w:cs="Times New Roman"/>
          <w:sz w:val="32"/>
          <w:szCs w:val="32"/>
        </w:rPr>
        <w:t xml:space="preserve"> </w:t>
      </w:r>
      <w:r>
        <w:rPr>
          <w:rFonts w:hint="eastAsia" w:ascii="仿宋" w:hAnsi="仿宋" w:eastAsia="仿宋" w:cs="Times New Roman"/>
          <w:sz w:val="32"/>
          <w:szCs w:val="32"/>
        </w:rPr>
        <w:t>，结合学生工作专业化发展方向，分批组织学生工作队伍参加示范培训。示范培训项目面向全省各高校开展，由辅导员培训与研修基地、省高等教育学会学生管理研究委员会及有关高校根据省教育厅统一要求直接组织实施，并通知到相关高校和独立学院。各承办单位要充分利用各种资源优势，完善课程设计，创新培训形式，配备优秀教师，做好后勤保障工作，确保高质量完成培训任务。每期培训规模原则上控制在</w:t>
      </w:r>
      <w:r>
        <w:rPr>
          <w:rFonts w:ascii="仿宋" w:hAnsi="仿宋" w:eastAsia="仿宋" w:cs="Times New Roman"/>
          <w:sz w:val="32"/>
          <w:szCs w:val="32"/>
        </w:rPr>
        <w:t>100</w:t>
      </w:r>
      <w:r>
        <w:rPr>
          <w:rFonts w:hint="eastAsia" w:ascii="仿宋" w:hAnsi="仿宋" w:eastAsia="仿宋" w:cs="Times New Roman"/>
          <w:sz w:val="32"/>
          <w:szCs w:val="32"/>
        </w:rPr>
        <w:t>人以内。省级培训项目不允许</w:t>
      </w:r>
      <w:r>
        <w:rPr>
          <w:rFonts w:ascii="仿宋" w:hAnsi="仿宋" w:eastAsia="仿宋" w:cs="Times New Roman"/>
          <w:sz w:val="32"/>
          <w:szCs w:val="32"/>
        </w:rPr>
        <w:t xml:space="preserve"> </w:t>
      </w:r>
      <w:r>
        <w:rPr>
          <w:rFonts w:hint="eastAsia" w:ascii="仿宋" w:hAnsi="仿宋" w:eastAsia="仿宋" w:cs="Times New Roman"/>
          <w:sz w:val="32"/>
          <w:szCs w:val="32"/>
        </w:rPr>
        <w:t>收取培训费、住宿费和餐费，省教育厅将根据实训人数向承担项目的单位划拨培训专项补助经费</w:t>
      </w:r>
      <w:r>
        <w:rPr>
          <w:rFonts w:ascii="仿宋" w:hAnsi="仿宋" w:eastAsia="仿宋" w:cs="Times New Roman"/>
          <w:sz w:val="32"/>
          <w:szCs w:val="32"/>
        </w:rPr>
        <w:t xml:space="preserve"> </w:t>
      </w:r>
      <w:r>
        <w:rPr>
          <w:rFonts w:hint="eastAsia" w:ascii="仿宋" w:hAnsi="仿宋" w:eastAsia="仿宋" w:cs="Times New Roman"/>
          <w:sz w:val="32"/>
          <w:szCs w:val="32"/>
        </w:rPr>
        <w:t>，培训单位要给予培训项目配套经费支持。各承办单位要坚持专款专用、严格管理的原则，在培训项目的具体实施过程中，要量入为出，厉行勤俭节约，杜绝铺张浪费。</w:t>
      </w:r>
    </w:p>
    <w:p>
      <w:pPr>
        <w:kinsoku w:val="0"/>
        <w:overflowPunct w:val="0"/>
        <w:spacing w:before="240" w:after="120" w:line="316" w:lineRule="auto"/>
        <w:ind w:left="145" w:right="248" w:firstLine="647"/>
        <w:rPr>
          <w:rFonts w:ascii="仿宋" w:hAnsi="仿宋" w:eastAsia="仿宋" w:cs="Times New Roman"/>
          <w:sz w:val="32"/>
          <w:szCs w:val="32"/>
        </w:rPr>
      </w:pPr>
    </w:p>
    <w:p>
      <w:pPr>
        <w:kinsoku w:val="0"/>
        <w:overflowPunct w:val="0"/>
        <w:spacing w:before="240" w:after="120" w:line="316" w:lineRule="auto"/>
        <w:ind w:left="145" w:right="248"/>
        <w:rPr>
          <w:rFonts w:ascii="宋体" w:hAnsi="宋体" w:eastAsia="宋体" w:cs="Times New Roman"/>
          <w:spacing w:val="-4"/>
          <w:sz w:val="32"/>
          <w:szCs w:val="32"/>
        </w:rPr>
      </w:pPr>
      <w:r>
        <w:rPr>
          <w:rFonts w:hint="eastAsia" w:ascii="仿宋" w:hAnsi="仿宋" w:eastAsia="仿宋" w:cs="Times New Roman"/>
          <w:spacing w:val="-4"/>
          <w:sz w:val="32"/>
          <w:szCs w:val="32"/>
        </w:rPr>
        <w:t>附件：</w:t>
      </w:r>
      <w:r>
        <w:rPr>
          <w:rFonts w:ascii="仿宋" w:hAnsi="仿宋" w:eastAsia="仿宋" w:cs="Times New Roman"/>
          <w:spacing w:val="-4"/>
          <w:sz w:val="32"/>
          <w:szCs w:val="32"/>
        </w:rPr>
        <w:t>201</w:t>
      </w:r>
      <w:r>
        <w:rPr>
          <w:rFonts w:hint="eastAsia" w:ascii="仿宋" w:hAnsi="仿宋" w:eastAsia="仿宋" w:cs="Times New Roman"/>
          <w:spacing w:val="-4"/>
          <w:sz w:val="32"/>
          <w:szCs w:val="32"/>
        </w:rPr>
        <w:t>7年江苏省大学生思想政治教育工作示范培训项目名单</w:t>
      </w:r>
    </w:p>
    <w:p>
      <w:pPr>
        <w:kinsoku w:val="0"/>
        <w:overflowPunct w:val="0"/>
        <w:spacing w:before="240" w:after="120"/>
        <w:rPr>
          <w:rFonts w:ascii="Calibri" w:hAnsi="Calibri" w:eastAsia="宋体" w:cs="Times New Roman"/>
          <w:sz w:val="20"/>
          <w:szCs w:val="20"/>
        </w:rPr>
      </w:pPr>
    </w:p>
    <w:p>
      <w:pPr>
        <w:kinsoku w:val="0"/>
        <w:overflowPunct w:val="0"/>
        <w:spacing w:before="240" w:after="120"/>
        <w:rPr>
          <w:rFonts w:ascii="Calibri" w:hAnsi="Calibri" w:eastAsia="宋体" w:cs="Times New Roman"/>
          <w:sz w:val="20"/>
          <w:szCs w:val="20"/>
        </w:rPr>
      </w:pPr>
    </w:p>
    <w:p>
      <w:pPr>
        <w:kinsoku w:val="0"/>
        <w:overflowPunct w:val="0"/>
        <w:spacing w:before="240" w:after="120"/>
        <w:rPr>
          <w:rFonts w:ascii="Calibri" w:hAnsi="Calibri" w:eastAsia="宋体" w:cs="Times New Roman"/>
          <w:sz w:val="11"/>
          <w:szCs w:val="11"/>
        </w:rPr>
      </w:pPr>
    </w:p>
    <w:p>
      <w:pPr>
        <w:kinsoku w:val="0"/>
        <w:overflowPunct w:val="0"/>
        <w:spacing w:before="240" w:after="120" w:line="200" w:lineRule="atLeast"/>
        <w:ind w:left="5072"/>
        <w:rPr>
          <w:rFonts w:ascii="Calibri" w:hAnsi="Calibri" w:eastAsia="宋体" w:cs="Times New Roman"/>
          <w:sz w:val="20"/>
          <w:szCs w:val="20"/>
        </w:rPr>
      </w:pPr>
      <w:r>
        <w:rPr>
          <w:rFonts w:hint="eastAsia" w:ascii="Calibri" w:hAnsi="Calibri" w:eastAsia="宋体" w:cs="Times New Roman"/>
          <w:sz w:val="20"/>
          <w:szCs w:val="20"/>
        </w:rPr>
        <w:drawing>
          <wp:inline distT="0" distB="0" distL="0" distR="0">
            <wp:extent cx="1626870" cy="15316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26870" cy="1531620"/>
                    </a:xfrm>
                    <a:prstGeom prst="rect">
                      <a:avLst/>
                    </a:prstGeom>
                    <a:noFill/>
                    <a:ln>
                      <a:noFill/>
                    </a:ln>
                  </pic:spPr>
                </pic:pic>
              </a:graphicData>
            </a:graphic>
          </wp:inline>
        </w:drawing>
      </w:r>
    </w:p>
    <w:p>
      <w:pPr>
        <w:kinsoku w:val="0"/>
        <w:overflowPunct w:val="0"/>
        <w:spacing w:before="240" w:after="120"/>
        <w:rPr>
          <w:rFonts w:ascii="Calibri" w:hAnsi="Calibri" w:eastAsia="宋体" w:cs="Times New Roman"/>
          <w:szCs w:val="24"/>
        </w:rPr>
      </w:pPr>
    </w:p>
    <w:p>
      <w:pPr>
        <w:kinsoku w:val="0"/>
        <w:overflowPunct w:val="0"/>
        <w:spacing w:before="240" w:after="120"/>
        <w:rPr>
          <w:rFonts w:ascii="Calibri" w:hAnsi="Calibri" w:eastAsia="宋体" w:cs="Times New Roman"/>
          <w:sz w:val="39"/>
          <w:szCs w:val="39"/>
        </w:rPr>
      </w:pPr>
    </w:p>
    <w:p>
      <w:pPr>
        <w:kinsoku w:val="0"/>
        <w:overflowPunct w:val="0"/>
        <w:spacing w:before="240" w:after="120"/>
        <w:ind w:left="804"/>
        <w:rPr>
          <w:rFonts w:ascii="Calibri" w:hAnsi="Calibri" w:eastAsia="等线" w:cs="Times New Roman"/>
          <w:sz w:val="28"/>
          <w:szCs w:val="28"/>
        </w:rPr>
        <w:sectPr>
          <w:footerReference r:id="rId3" w:type="default"/>
          <w:footerReference r:id="rId4" w:type="even"/>
          <w:pgSz w:w="11900" w:h="16840"/>
          <w:pgMar w:top="1599" w:right="1219" w:bottom="1616" w:left="1440" w:header="720" w:footer="720" w:gutter="0"/>
          <w:pgNumType w:fmt="numberInDash"/>
          <w:cols w:space="720" w:num="1"/>
        </w:sectPr>
      </w:pPr>
    </w:p>
    <w:p>
      <w:pPr>
        <w:kinsoku w:val="0"/>
        <w:overflowPunct w:val="0"/>
        <w:autoSpaceDE w:val="0"/>
        <w:autoSpaceDN w:val="0"/>
        <w:adjustRightInd w:val="0"/>
        <w:spacing w:before="2"/>
        <w:ind w:left="130"/>
        <w:jc w:val="left"/>
        <w:outlineLvl w:val="0"/>
        <w:rPr>
          <w:rFonts w:ascii="宋体" w:hAnsi="Calibri" w:eastAsia="宋体" w:cs="宋体"/>
          <w:spacing w:val="-1"/>
          <w:kern w:val="0"/>
          <w:sz w:val="32"/>
          <w:szCs w:val="32"/>
        </w:rPr>
      </w:pPr>
      <w:r>
        <w:rPr>
          <w:rFonts w:hint="eastAsia" w:ascii="宋体" w:hAnsi="Calibri" w:eastAsia="宋体" w:cs="宋体"/>
          <w:spacing w:val="-1"/>
          <w:kern w:val="0"/>
          <w:sz w:val="32"/>
          <w:szCs w:val="32"/>
        </w:rPr>
        <w:t>附件</w:t>
      </w:r>
    </w:p>
    <w:p>
      <w:pPr>
        <w:kinsoku w:val="0"/>
        <w:overflowPunct w:val="0"/>
        <w:ind w:right="-74"/>
        <w:jc w:val="center"/>
        <w:rPr>
          <w:rFonts w:ascii="方正大标宋简体" w:hAnsi="方正大标宋简体" w:eastAsia="方正大标宋简体" w:cs="Arial Unicode MS"/>
          <w:spacing w:val="-1"/>
          <w:w w:val="95"/>
          <w:sz w:val="36"/>
          <w:szCs w:val="36"/>
        </w:rPr>
      </w:pPr>
      <w:r>
        <w:rPr>
          <w:rFonts w:ascii="方正大标宋简体" w:hAnsi="方正大标宋简体" w:eastAsia="方正大标宋简体" w:cs="Times New Roman"/>
          <w:bCs/>
          <w:w w:val="95"/>
          <w:sz w:val="36"/>
          <w:szCs w:val="36"/>
        </w:rPr>
        <w:t>2017</w:t>
      </w:r>
      <w:r>
        <w:rPr>
          <w:rFonts w:hint="eastAsia" w:ascii="方正大标宋简体" w:hAnsi="方正大标宋简体" w:eastAsia="方正大标宋简体" w:cs="Arial Unicode MS"/>
          <w:spacing w:val="-1"/>
          <w:w w:val="95"/>
          <w:sz w:val="36"/>
          <w:szCs w:val="36"/>
        </w:rPr>
        <w:t>年江苏省大学生思想政治教育工作</w:t>
      </w:r>
    </w:p>
    <w:p>
      <w:pPr>
        <w:kinsoku w:val="0"/>
        <w:overflowPunct w:val="0"/>
        <w:ind w:right="-74"/>
        <w:jc w:val="center"/>
        <w:rPr>
          <w:rFonts w:ascii="方正大标宋简体" w:hAnsi="方正大标宋简体" w:eastAsia="方正大标宋简体" w:cs="Arial Unicode MS"/>
          <w:sz w:val="36"/>
          <w:szCs w:val="36"/>
        </w:rPr>
      </w:pPr>
      <w:r>
        <w:rPr>
          <w:rFonts w:hint="eastAsia" w:ascii="方正大标宋简体" w:hAnsi="方正大标宋简体" w:eastAsia="方正大标宋简体" w:cs="Arial Unicode MS"/>
          <w:sz w:val="36"/>
          <w:szCs w:val="36"/>
        </w:rPr>
        <w:t>示范培训项目名单</w:t>
      </w:r>
    </w:p>
    <w:p>
      <w:pPr>
        <w:kinsoku w:val="0"/>
        <w:overflowPunct w:val="0"/>
        <w:spacing w:before="240" w:after="120"/>
        <w:rPr>
          <w:rFonts w:ascii="Arial Unicode MS" w:hAnsi="Calibri" w:eastAsia="Arial Unicode MS" w:cs="Arial Unicode MS"/>
          <w:sz w:val="8"/>
          <w:szCs w:val="8"/>
        </w:rPr>
      </w:pPr>
    </w:p>
    <w:tbl>
      <w:tblPr>
        <w:tblStyle w:val="6"/>
        <w:tblW w:w="9065" w:type="dxa"/>
        <w:tblInd w:w="111" w:type="dxa"/>
        <w:tblLayout w:type="fixed"/>
        <w:tblCellMar>
          <w:top w:w="0" w:type="dxa"/>
          <w:left w:w="0" w:type="dxa"/>
          <w:bottom w:w="0" w:type="dxa"/>
          <w:right w:w="0" w:type="dxa"/>
        </w:tblCellMar>
      </w:tblPr>
      <w:tblGrid>
        <w:gridCol w:w="855"/>
        <w:gridCol w:w="1413"/>
        <w:gridCol w:w="4673"/>
        <w:gridCol w:w="2124"/>
      </w:tblGrid>
      <w:tr>
        <w:tblPrEx>
          <w:tblLayout w:type="fixed"/>
          <w:tblCellMar>
            <w:top w:w="0" w:type="dxa"/>
            <w:left w:w="0" w:type="dxa"/>
            <w:bottom w:w="0" w:type="dxa"/>
            <w:right w:w="0" w:type="dxa"/>
          </w:tblCellMar>
        </w:tblPrEx>
        <w:trPr>
          <w:trHeight w:val="907" w:hRule="exact"/>
        </w:trPr>
        <w:tc>
          <w:tcPr>
            <w:tcW w:w="855"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b/>
                <w:kern w:val="0"/>
                <w:sz w:val="24"/>
                <w:szCs w:val="24"/>
              </w:rPr>
            </w:pPr>
            <w:r>
              <w:rPr>
                <w:rFonts w:hint="eastAsia" w:ascii="仿宋" w:hAnsi="仿宋" w:eastAsia="仿宋" w:cs="宋体"/>
                <w:b/>
                <w:spacing w:val="-1"/>
                <w:kern w:val="0"/>
                <w:sz w:val="30"/>
                <w:szCs w:val="30"/>
              </w:rPr>
              <w:t>序号</w:t>
            </w:r>
          </w:p>
        </w:tc>
        <w:tc>
          <w:tcPr>
            <w:tcW w:w="1413"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b/>
                <w:kern w:val="0"/>
                <w:sz w:val="24"/>
                <w:szCs w:val="24"/>
              </w:rPr>
            </w:pPr>
            <w:r>
              <w:rPr>
                <w:rFonts w:hint="eastAsia" w:ascii="仿宋" w:hAnsi="仿宋" w:eastAsia="仿宋" w:cs="宋体"/>
                <w:b/>
                <w:spacing w:val="-2"/>
                <w:kern w:val="0"/>
                <w:sz w:val="30"/>
                <w:szCs w:val="30"/>
              </w:rPr>
              <w:t>培训时间</w:t>
            </w:r>
          </w:p>
        </w:tc>
        <w:tc>
          <w:tcPr>
            <w:tcW w:w="4673" w:type="dxa"/>
            <w:tcBorders>
              <w:top w:val="single" w:color="000000" w:sz="4" w:space="0"/>
              <w:left w:val="single" w:color="000000" w:sz="4" w:space="0"/>
              <w:bottom w:val="single" w:color="000000" w:sz="4" w:space="0"/>
              <w:right w:val="single" w:color="000000" w:sz="4" w:space="0"/>
            </w:tcBorders>
            <w:vAlign w:val="center"/>
          </w:tcPr>
          <w:p>
            <w:pPr>
              <w:tabs>
                <w:tab w:val="left" w:pos="1883"/>
                <w:tab w:val="left" w:pos="2483"/>
                <w:tab w:val="left" w:pos="3083"/>
              </w:tabs>
              <w:kinsoku w:val="0"/>
              <w:overflowPunct w:val="0"/>
              <w:autoSpaceDE w:val="0"/>
              <w:autoSpaceDN w:val="0"/>
              <w:adjustRightInd w:val="0"/>
              <w:ind w:right="105" w:rightChars="50"/>
              <w:jc w:val="center"/>
              <w:rPr>
                <w:rFonts w:ascii="仿宋" w:hAnsi="仿宋" w:eastAsia="仿宋" w:cs="Times New Roman"/>
                <w:b/>
                <w:kern w:val="0"/>
                <w:sz w:val="24"/>
                <w:szCs w:val="24"/>
              </w:rPr>
            </w:pPr>
            <w:r>
              <w:rPr>
                <w:rFonts w:hint="eastAsia" w:ascii="仿宋" w:hAnsi="仿宋" w:eastAsia="仿宋" w:cs="宋体"/>
                <w:b/>
                <w:kern w:val="0"/>
                <w:sz w:val="30"/>
                <w:szCs w:val="30"/>
              </w:rPr>
              <w:t>培</w:t>
            </w:r>
            <w:r>
              <w:rPr>
                <w:rFonts w:ascii="仿宋" w:hAnsi="仿宋" w:eastAsia="仿宋" w:cs="宋体"/>
                <w:b/>
                <w:kern w:val="0"/>
                <w:sz w:val="30"/>
                <w:szCs w:val="30"/>
              </w:rPr>
              <w:t xml:space="preserve">  </w:t>
            </w:r>
            <w:r>
              <w:rPr>
                <w:rFonts w:hint="eastAsia" w:ascii="仿宋" w:hAnsi="仿宋" w:eastAsia="仿宋" w:cs="宋体"/>
                <w:b/>
                <w:kern w:val="0"/>
                <w:sz w:val="30"/>
                <w:szCs w:val="30"/>
              </w:rPr>
              <w:t>训</w:t>
            </w:r>
            <w:r>
              <w:rPr>
                <w:rFonts w:ascii="仿宋" w:hAnsi="仿宋" w:eastAsia="仿宋" w:cs="宋体"/>
                <w:b/>
                <w:kern w:val="0"/>
                <w:sz w:val="30"/>
                <w:szCs w:val="30"/>
              </w:rPr>
              <w:t xml:space="preserve">  </w:t>
            </w:r>
            <w:r>
              <w:rPr>
                <w:rFonts w:hint="eastAsia" w:ascii="仿宋" w:hAnsi="仿宋" w:eastAsia="仿宋" w:cs="宋体"/>
                <w:b/>
                <w:kern w:val="0"/>
                <w:sz w:val="30"/>
                <w:szCs w:val="30"/>
              </w:rPr>
              <w:t>主</w:t>
            </w:r>
            <w:r>
              <w:rPr>
                <w:rFonts w:ascii="仿宋" w:hAnsi="仿宋" w:eastAsia="仿宋" w:cs="宋体"/>
                <w:b/>
                <w:kern w:val="0"/>
                <w:sz w:val="30"/>
                <w:szCs w:val="30"/>
              </w:rPr>
              <w:t xml:space="preserve">  </w:t>
            </w:r>
            <w:r>
              <w:rPr>
                <w:rFonts w:hint="eastAsia" w:ascii="仿宋" w:hAnsi="仿宋" w:eastAsia="仿宋" w:cs="宋体"/>
                <w:b/>
                <w:kern w:val="0"/>
                <w:sz w:val="30"/>
                <w:szCs w:val="30"/>
              </w:rPr>
              <w:t>题</w:t>
            </w:r>
          </w:p>
        </w:tc>
        <w:tc>
          <w:tcPr>
            <w:tcW w:w="212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b/>
                <w:kern w:val="0"/>
                <w:sz w:val="24"/>
                <w:szCs w:val="24"/>
              </w:rPr>
            </w:pPr>
            <w:r>
              <w:rPr>
                <w:rFonts w:hint="eastAsia" w:ascii="仿宋" w:hAnsi="仿宋" w:eastAsia="仿宋" w:cs="宋体"/>
                <w:b/>
                <w:spacing w:val="-2"/>
                <w:kern w:val="0"/>
                <w:sz w:val="30"/>
                <w:szCs w:val="30"/>
              </w:rPr>
              <w:t>培训单位</w:t>
            </w:r>
          </w:p>
        </w:tc>
      </w:tr>
      <w:tr>
        <w:tblPrEx>
          <w:tblLayout w:type="fixed"/>
          <w:tblCellMar>
            <w:top w:w="0" w:type="dxa"/>
            <w:left w:w="0" w:type="dxa"/>
            <w:bottom w:w="0" w:type="dxa"/>
            <w:right w:w="0" w:type="dxa"/>
          </w:tblCellMar>
        </w:tblPrEx>
        <w:trPr>
          <w:trHeight w:val="907" w:hRule="exact"/>
        </w:trPr>
        <w:tc>
          <w:tcPr>
            <w:tcW w:w="855"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ascii="仿宋" w:hAnsi="仿宋" w:eastAsia="仿宋" w:cs="Times New Roman"/>
                <w:kern w:val="0"/>
                <w:sz w:val="30"/>
                <w:szCs w:val="30"/>
              </w:rPr>
              <w:t>1</w:t>
            </w:r>
          </w:p>
        </w:tc>
        <w:tc>
          <w:tcPr>
            <w:tcW w:w="1413" w:type="dxa"/>
            <w:vMerge w:val="restart"/>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ascii="仿宋" w:hAnsi="仿宋" w:eastAsia="仿宋" w:cs="Times New Roman"/>
                <w:kern w:val="0"/>
                <w:sz w:val="30"/>
                <w:szCs w:val="30"/>
              </w:rPr>
              <w:t>4</w:t>
            </w:r>
            <w:r>
              <w:rPr>
                <w:rFonts w:ascii="仿宋" w:hAnsi="仿宋" w:eastAsia="仿宋" w:cs="Times New Roman"/>
                <w:spacing w:val="-1"/>
                <w:kern w:val="0"/>
                <w:sz w:val="30"/>
                <w:szCs w:val="30"/>
              </w:rPr>
              <w:t xml:space="preserve"> </w:t>
            </w:r>
            <w:r>
              <w:rPr>
                <w:rFonts w:hint="eastAsia" w:ascii="仿宋" w:hAnsi="仿宋" w:eastAsia="仿宋" w:cs="宋体"/>
                <w:kern w:val="0"/>
                <w:sz w:val="30"/>
                <w:szCs w:val="30"/>
              </w:rPr>
              <w:t>月</w:t>
            </w:r>
          </w:p>
        </w:tc>
        <w:tc>
          <w:tcPr>
            <w:tcW w:w="4673"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hint="eastAsia" w:ascii="仿宋" w:hAnsi="仿宋" w:eastAsia="仿宋" w:cs="宋体"/>
                <w:spacing w:val="-3"/>
                <w:kern w:val="0"/>
                <w:sz w:val="30"/>
                <w:szCs w:val="30"/>
              </w:rPr>
              <w:t>高校辅导员职业指导能力提升</w:t>
            </w:r>
          </w:p>
        </w:tc>
        <w:tc>
          <w:tcPr>
            <w:tcW w:w="212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hint="eastAsia" w:ascii="仿宋" w:hAnsi="仿宋" w:eastAsia="仿宋" w:cs="宋体"/>
                <w:spacing w:val="-2"/>
                <w:kern w:val="0"/>
                <w:sz w:val="30"/>
                <w:szCs w:val="30"/>
              </w:rPr>
              <w:t>扬州大学基地</w:t>
            </w:r>
          </w:p>
        </w:tc>
      </w:tr>
      <w:tr>
        <w:tblPrEx>
          <w:tblLayout w:type="fixed"/>
          <w:tblCellMar>
            <w:top w:w="0" w:type="dxa"/>
            <w:left w:w="0" w:type="dxa"/>
            <w:bottom w:w="0" w:type="dxa"/>
            <w:right w:w="0" w:type="dxa"/>
          </w:tblCellMar>
        </w:tblPrEx>
        <w:trPr>
          <w:trHeight w:val="907" w:hRule="exact"/>
        </w:trPr>
        <w:tc>
          <w:tcPr>
            <w:tcW w:w="855"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ascii="仿宋" w:hAnsi="仿宋" w:eastAsia="仿宋" w:cs="Times New Roman"/>
                <w:kern w:val="0"/>
                <w:sz w:val="30"/>
                <w:szCs w:val="30"/>
              </w:rPr>
              <w:t>2</w:t>
            </w: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p>
        </w:tc>
        <w:tc>
          <w:tcPr>
            <w:tcW w:w="4673"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hint="eastAsia" w:ascii="仿宋" w:hAnsi="仿宋" w:eastAsia="仿宋" w:cs="宋体"/>
                <w:spacing w:val="-3"/>
                <w:kern w:val="0"/>
                <w:sz w:val="30"/>
                <w:szCs w:val="30"/>
              </w:rPr>
              <w:t>大学班级管理与文化建设</w:t>
            </w:r>
          </w:p>
        </w:tc>
        <w:tc>
          <w:tcPr>
            <w:tcW w:w="212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hint="eastAsia" w:ascii="仿宋" w:hAnsi="仿宋" w:eastAsia="仿宋" w:cs="宋体"/>
                <w:spacing w:val="-2"/>
                <w:kern w:val="0"/>
                <w:sz w:val="30"/>
                <w:szCs w:val="30"/>
              </w:rPr>
              <w:t>南京工业大学</w:t>
            </w:r>
            <w:r>
              <w:rPr>
                <w:rFonts w:ascii="仿宋" w:hAnsi="仿宋" w:eastAsia="仿宋" w:cs="宋体"/>
                <w:spacing w:val="20"/>
                <w:kern w:val="0"/>
                <w:sz w:val="30"/>
                <w:szCs w:val="30"/>
              </w:rPr>
              <w:t xml:space="preserve"> </w:t>
            </w:r>
            <w:r>
              <w:rPr>
                <w:rFonts w:hint="eastAsia" w:ascii="仿宋" w:hAnsi="仿宋" w:eastAsia="仿宋" w:cs="宋体"/>
                <w:kern w:val="0"/>
                <w:sz w:val="30"/>
                <w:szCs w:val="30"/>
              </w:rPr>
              <w:t>基地</w:t>
            </w:r>
          </w:p>
        </w:tc>
      </w:tr>
      <w:tr>
        <w:tblPrEx>
          <w:tblLayout w:type="fixed"/>
          <w:tblCellMar>
            <w:top w:w="0" w:type="dxa"/>
            <w:left w:w="0" w:type="dxa"/>
            <w:bottom w:w="0" w:type="dxa"/>
            <w:right w:w="0" w:type="dxa"/>
          </w:tblCellMar>
        </w:tblPrEx>
        <w:trPr>
          <w:trHeight w:val="907" w:hRule="exact"/>
        </w:trPr>
        <w:tc>
          <w:tcPr>
            <w:tcW w:w="855"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ascii="仿宋" w:hAnsi="仿宋" w:eastAsia="仿宋" w:cs="Times New Roman"/>
                <w:kern w:val="0"/>
                <w:sz w:val="30"/>
                <w:szCs w:val="30"/>
              </w:rPr>
              <w:t>3</w:t>
            </w: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p>
        </w:tc>
        <w:tc>
          <w:tcPr>
            <w:tcW w:w="4673"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hint="eastAsia" w:ascii="仿宋" w:hAnsi="仿宋" w:eastAsia="仿宋" w:cs="宋体"/>
                <w:spacing w:val="-3"/>
                <w:kern w:val="0"/>
                <w:sz w:val="30"/>
                <w:szCs w:val="30"/>
              </w:rPr>
              <w:t>高校创业园管理人员能力提升</w:t>
            </w:r>
          </w:p>
        </w:tc>
        <w:tc>
          <w:tcPr>
            <w:tcW w:w="212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hint="eastAsia" w:ascii="仿宋" w:hAnsi="仿宋" w:eastAsia="仿宋" w:cs="宋体"/>
                <w:spacing w:val="-2"/>
                <w:kern w:val="0"/>
                <w:sz w:val="30"/>
                <w:szCs w:val="30"/>
              </w:rPr>
              <w:t>南京大学</w:t>
            </w:r>
          </w:p>
        </w:tc>
      </w:tr>
      <w:tr>
        <w:tblPrEx>
          <w:tblLayout w:type="fixed"/>
          <w:tblCellMar>
            <w:top w:w="0" w:type="dxa"/>
            <w:left w:w="0" w:type="dxa"/>
            <w:bottom w:w="0" w:type="dxa"/>
            <w:right w:w="0" w:type="dxa"/>
          </w:tblCellMar>
        </w:tblPrEx>
        <w:trPr>
          <w:trHeight w:val="907" w:hRule="exact"/>
        </w:trPr>
        <w:tc>
          <w:tcPr>
            <w:tcW w:w="855"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ascii="仿宋" w:hAnsi="仿宋" w:eastAsia="仿宋" w:cs="Times New Roman"/>
                <w:kern w:val="0"/>
                <w:sz w:val="30"/>
                <w:szCs w:val="30"/>
              </w:rPr>
              <w:t>4</w:t>
            </w:r>
          </w:p>
        </w:tc>
        <w:tc>
          <w:tcPr>
            <w:tcW w:w="1413" w:type="dxa"/>
            <w:vMerge w:val="restart"/>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ascii="仿宋" w:hAnsi="仿宋" w:eastAsia="仿宋" w:cs="Times New Roman"/>
                <w:kern w:val="0"/>
                <w:sz w:val="30"/>
                <w:szCs w:val="30"/>
              </w:rPr>
              <w:t>5</w:t>
            </w:r>
            <w:r>
              <w:rPr>
                <w:rFonts w:ascii="仿宋" w:hAnsi="仿宋" w:eastAsia="仿宋" w:cs="Times New Roman"/>
                <w:spacing w:val="-1"/>
                <w:kern w:val="0"/>
                <w:sz w:val="30"/>
                <w:szCs w:val="30"/>
              </w:rPr>
              <w:t xml:space="preserve"> </w:t>
            </w:r>
            <w:r>
              <w:rPr>
                <w:rFonts w:hint="eastAsia" w:ascii="仿宋" w:hAnsi="仿宋" w:eastAsia="仿宋" w:cs="宋体"/>
                <w:kern w:val="0"/>
                <w:sz w:val="30"/>
                <w:szCs w:val="30"/>
              </w:rPr>
              <w:t>月</w:t>
            </w:r>
          </w:p>
        </w:tc>
        <w:tc>
          <w:tcPr>
            <w:tcW w:w="4673"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hint="eastAsia" w:ascii="仿宋" w:hAnsi="仿宋" w:eastAsia="仿宋" w:cs="宋体"/>
                <w:spacing w:val="-3"/>
                <w:kern w:val="0"/>
                <w:sz w:val="30"/>
                <w:szCs w:val="30"/>
              </w:rPr>
              <w:t>高校学生突发事件预防与应对</w:t>
            </w:r>
          </w:p>
        </w:tc>
        <w:tc>
          <w:tcPr>
            <w:tcW w:w="212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hint="eastAsia" w:ascii="仿宋" w:hAnsi="仿宋" w:eastAsia="仿宋" w:cs="宋体"/>
                <w:spacing w:val="-2"/>
                <w:kern w:val="0"/>
                <w:sz w:val="30"/>
                <w:szCs w:val="30"/>
              </w:rPr>
              <w:t>苏州大学基地</w:t>
            </w:r>
          </w:p>
        </w:tc>
      </w:tr>
      <w:tr>
        <w:tblPrEx>
          <w:tblLayout w:type="fixed"/>
          <w:tblCellMar>
            <w:top w:w="0" w:type="dxa"/>
            <w:left w:w="0" w:type="dxa"/>
            <w:bottom w:w="0" w:type="dxa"/>
            <w:right w:w="0" w:type="dxa"/>
          </w:tblCellMar>
        </w:tblPrEx>
        <w:trPr>
          <w:trHeight w:val="907" w:hRule="exact"/>
        </w:trPr>
        <w:tc>
          <w:tcPr>
            <w:tcW w:w="855"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ascii="仿宋" w:hAnsi="仿宋" w:eastAsia="仿宋" w:cs="Times New Roman"/>
                <w:kern w:val="0"/>
                <w:sz w:val="30"/>
                <w:szCs w:val="30"/>
              </w:rPr>
              <w:t>5</w:t>
            </w: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p>
        </w:tc>
        <w:tc>
          <w:tcPr>
            <w:tcW w:w="4673"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hint="eastAsia" w:ascii="仿宋" w:hAnsi="仿宋" w:eastAsia="仿宋" w:cs="宋体"/>
                <w:spacing w:val="-3"/>
                <w:kern w:val="0"/>
                <w:sz w:val="30"/>
                <w:szCs w:val="30"/>
              </w:rPr>
              <w:t>高校学生心理危机应对</w:t>
            </w:r>
          </w:p>
        </w:tc>
        <w:tc>
          <w:tcPr>
            <w:tcW w:w="212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hint="eastAsia" w:ascii="仿宋" w:hAnsi="仿宋" w:eastAsia="仿宋" w:cs="宋体"/>
                <w:spacing w:val="-2"/>
                <w:kern w:val="0"/>
                <w:sz w:val="30"/>
                <w:szCs w:val="30"/>
              </w:rPr>
              <w:t>南京师范大学</w:t>
            </w:r>
            <w:r>
              <w:rPr>
                <w:rFonts w:ascii="仿宋" w:hAnsi="仿宋" w:eastAsia="仿宋" w:cs="宋体"/>
                <w:spacing w:val="20"/>
                <w:kern w:val="0"/>
                <w:sz w:val="30"/>
                <w:szCs w:val="30"/>
              </w:rPr>
              <w:t xml:space="preserve"> </w:t>
            </w:r>
            <w:r>
              <w:rPr>
                <w:rFonts w:hint="eastAsia" w:ascii="仿宋" w:hAnsi="仿宋" w:eastAsia="仿宋" w:cs="宋体"/>
                <w:kern w:val="0"/>
                <w:sz w:val="30"/>
                <w:szCs w:val="30"/>
              </w:rPr>
              <w:t>基地</w:t>
            </w:r>
          </w:p>
        </w:tc>
      </w:tr>
      <w:tr>
        <w:tblPrEx>
          <w:tblLayout w:type="fixed"/>
          <w:tblCellMar>
            <w:top w:w="0" w:type="dxa"/>
            <w:left w:w="0" w:type="dxa"/>
            <w:bottom w:w="0" w:type="dxa"/>
            <w:right w:w="0" w:type="dxa"/>
          </w:tblCellMar>
        </w:tblPrEx>
        <w:trPr>
          <w:trHeight w:val="907" w:hRule="exact"/>
        </w:trPr>
        <w:tc>
          <w:tcPr>
            <w:tcW w:w="855"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ascii="仿宋" w:hAnsi="仿宋" w:eastAsia="仿宋" w:cs="Times New Roman"/>
                <w:kern w:val="0"/>
                <w:sz w:val="30"/>
                <w:szCs w:val="30"/>
              </w:rPr>
              <w:t>6</w:t>
            </w: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p>
        </w:tc>
        <w:tc>
          <w:tcPr>
            <w:tcW w:w="4673"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hint="eastAsia" w:ascii="仿宋" w:hAnsi="仿宋" w:eastAsia="仿宋" w:cs="宋体"/>
                <w:spacing w:val="-3"/>
                <w:kern w:val="0"/>
                <w:sz w:val="30"/>
                <w:szCs w:val="30"/>
              </w:rPr>
              <w:t>大学生创业教育指导与服务</w:t>
            </w:r>
          </w:p>
        </w:tc>
        <w:tc>
          <w:tcPr>
            <w:tcW w:w="212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hint="eastAsia" w:ascii="仿宋" w:hAnsi="仿宋" w:eastAsia="仿宋" w:cs="宋体"/>
                <w:spacing w:val="-2"/>
                <w:kern w:val="0"/>
                <w:sz w:val="30"/>
                <w:szCs w:val="30"/>
              </w:rPr>
              <w:t>江苏大学基地</w:t>
            </w:r>
          </w:p>
        </w:tc>
      </w:tr>
      <w:tr>
        <w:tblPrEx>
          <w:tblLayout w:type="fixed"/>
          <w:tblCellMar>
            <w:top w:w="0" w:type="dxa"/>
            <w:left w:w="0" w:type="dxa"/>
            <w:bottom w:w="0" w:type="dxa"/>
            <w:right w:w="0" w:type="dxa"/>
          </w:tblCellMar>
        </w:tblPrEx>
        <w:trPr>
          <w:trHeight w:val="907" w:hRule="exact"/>
        </w:trPr>
        <w:tc>
          <w:tcPr>
            <w:tcW w:w="855"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ascii="仿宋" w:hAnsi="仿宋" w:eastAsia="仿宋" w:cs="Times New Roman"/>
                <w:kern w:val="0"/>
                <w:sz w:val="30"/>
                <w:szCs w:val="30"/>
              </w:rPr>
              <w:t>7</w:t>
            </w: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p>
        </w:tc>
        <w:tc>
          <w:tcPr>
            <w:tcW w:w="4673"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hint="eastAsia" w:ascii="仿宋" w:hAnsi="仿宋" w:eastAsia="仿宋" w:cs="宋体"/>
                <w:spacing w:val="-3"/>
                <w:kern w:val="0"/>
                <w:sz w:val="30"/>
                <w:szCs w:val="30"/>
              </w:rPr>
              <w:t>学生课外实践育人体系设计及实</w:t>
            </w:r>
            <w:r>
              <w:rPr>
                <w:rFonts w:ascii="仿宋" w:hAnsi="仿宋" w:eastAsia="仿宋" w:cs="宋体"/>
                <w:spacing w:val="28"/>
                <w:kern w:val="0"/>
                <w:sz w:val="30"/>
                <w:szCs w:val="30"/>
              </w:rPr>
              <w:t xml:space="preserve"> </w:t>
            </w:r>
            <w:r>
              <w:rPr>
                <w:rFonts w:hint="eastAsia" w:ascii="仿宋" w:hAnsi="仿宋" w:eastAsia="仿宋" w:cs="宋体"/>
                <w:spacing w:val="-2"/>
                <w:kern w:val="0"/>
                <w:sz w:val="30"/>
                <w:szCs w:val="30"/>
              </w:rPr>
              <w:t>践探索</w:t>
            </w:r>
          </w:p>
        </w:tc>
        <w:tc>
          <w:tcPr>
            <w:tcW w:w="212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hint="eastAsia" w:ascii="仿宋" w:hAnsi="仿宋" w:eastAsia="仿宋" w:cs="宋体"/>
                <w:spacing w:val="-2"/>
                <w:kern w:val="0"/>
                <w:sz w:val="30"/>
                <w:szCs w:val="30"/>
              </w:rPr>
              <w:t>常州工学院</w:t>
            </w:r>
          </w:p>
        </w:tc>
      </w:tr>
      <w:tr>
        <w:tblPrEx>
          <w:tblLayout w:type="fixed"/>
          <w:tblCellMar>
            <w:top w:w="0" w:type="dxa"/>
            <w:left w:w="0" w:type="dxa"/>
            <w:bottom w:w="0" w:type="dxa"/>
            <w:right w:w="0" w:type="dxa"/>
          </w:tblCellMar>
        </w:tblPrEx>
        <w:trPr>
          <w:trHeight w:val="907" w:hRule="exact"/>
        </w:trPr>
        <w:tc>
          <w:tcPr>
            <w:tcW w:w="855"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ascii="仿宋" w:hAnsi="仿宋" w:eastAsia="仿宋" w:cs="Times New Roman"/>
                <w:kern w:val="0"/>
                <w:sz w:val="30"/>
                <w:szCs w:val="30"/>
              </w:rPr>
              <w:t>8</w:t>
            </w:r>
          </w:p>
        </w:tc>
        <w:tc>
          <w:tcPr>
            <w:tcW w:w="1413"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ascii="仿宋" w:hAnsi="仿宋" w:eastAsia="仿宋" w:cs="Times New Roman"/>
                <w:kern w:val="0"/>
                <w:sz w:val="30"/>
                <w:szCs w:val="30"/>
              </w:rPr>
              <w:t>8</w:t>
            </w:r>
            <w:r>
              <w:rPr>
                <w:rFonts w:ascii="仿宋" w:hAnsi="仿宋" w:eastAsia="仿宋" w:cs="Times New Roman"/>
                <w:spacing w:val="-1"/>
                <w:kern w:val="0"/>
                <w:sz w:val="30"/>
                <w:szCs w:val="30"/>
              </w:rPr>
              <w:t xml:space="preserve"> </w:t>
            </w:r>
            <w:r>
              <w:rPr>
                <w:rFonts w:hint="eastAsia" w:ascii="仿宋" w:hAnsi="仿宋" w:eastAsia="仿宋" w:cs="宋体"/>
                <w:kern w:val="0"/>
                <w:sz w:val="30"/>
                <w:szCs w:val="30"/>
              </w:rPr>
              <w:t>月</w:t>
            </w:r>
          </w:p>
        </w:tc>
        <w:tc>
          <w:tcPr>
            <w:tcW w:w="4673"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hint="eastAsia" w:ascii="仿宋" w:hAnsi="仿宋" w:eastAsia="仿宋" w:cs="宋体"/>
                <w:spacing w:val="-3"/>
                <w:kern w:val="0"/>
                <w:sz w:val="30"/>
                <w:szCs w:val="30"/>
              </w:rPr>
              <w:t>新时期的普通高等学校学生管理</w:t>
            </w:r>
          </w:p>
        </w:tc>
        <w:tc>
          <w:tcPr>
            <w:tcW w:w="212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hint="eastAsia" w:ascii="仿宋" w:hAnsi="仿宋" w:eastAsia="仿宋" w:cs="宋体"/>
                <w:spacing w:val="-2"/>
                <w:kern w:val="0"/>
                <w:sz w:val="30"/>
                <w:szCs w:val="30"/>
              </w:rPr>
              <w:t>东南大学</w:t>
            </w:r>
          </w:p>
        </w:tc>
      </w:tr>
      <w:tr>
        <w:tblPrEx>
          <w:tblLayout w:type="fixed"/>
          <w:tblCellMar>
            <w:top w:w="0" w:type="dxa"/>
            <w:left w:w="0" w:type="dxa"/>
            <w:bottom w:w="0" w:type="dxa"/>
            <w:right w:w="0" w:type="dxa"/>
          </w:tblCellMar>
        </w:tblPrEx>
        <w:trPr>
          <w:trHeight w:val="907" w:hRule="exact"/>
        </w:trPr>
        <w:tc>
          <w:tcPr>
            <w:tcW w:w="855"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ascii="仿宋" w:hAnsi="仿宋" w:eastAsia="仿宋" w:cs="Times New Roman"/>
                <w:kern w:val="0"/>
                <w:sz w:val="30"/>
                <w:szCs w:val="30"/>
              </w:rPr>
              <w:t>9</w:t>
            </w:r>
          </w:p>
        </w:tc>
        <w:tc>
          <w:tcPr>
            <w:tcW w:w="1413"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ascii="仿宋" w:hAnsi="仿宋" w:eastAsia="仿宋" w:cs="Times New Roman"/>
                <w:kern w:val="0"/>
                <w:sz w:val="30"/>
                <w:szCs w:val="30"/>
              </w:rPr>
              <w:t>9</w:t>
            </w:r>
            <w:r>
              <w:rPr>
                <w:rFonts w:ascii="仿宋" w:hAnsi="仿宋" w:eastAsia="仿宋" w:cs="Times New Roman"/>
                <w:spacing w:val="-1"/>
                <w:kern w:val="0"/>
                <w:sz w:val="30"/>
                <w:szCs w:val="30"/>
              </w:rPr>
              <w:t xml:space="preserve"> </w:t>
            </w:r>
            <w:r>
              <w:rPr>
                <w:rFonts w:hint="eastAsia" w:ascii="仿宋" w:hAnsi="仿宋" w:eastAsia="仿宋" w:cs="宋体"/>
                <w:kern w:val="0"/>
                <w:sz w:val="30"/>
                <w:szCs w:val="30"/>
              </w:rPr>
              <w:t>月</w:t>
            </w:r>
          </w:p>
        </w:tc>
        <w:tc>
          <w:tcPr>
            <w:tcW w:w="4673"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hint="eastAsia" w:ascii="仿宋" w:hAnsi="仿宋" w:eastAsia="仿宋" w:cs="宋体"/>
                <w:spacing w:val="-3"/>
                <w:kern w:val="0"/>
                <w:sz w:val="30"/>
                <w:szCs w:val="30"/>
              </w:rPr>
              <w:t>大学生心理健康普测应用与心理</w:t>
            </w:r>
            <w:r>
              <w:rPr>
                <w:rFonts w:ascii="仿宋" w:hAnsi="仿宋" w:eastAsia="仿宋" w:cs="宋体"/>
                <w:spacing w:val="28"/>
                <w:kern w:val="0"/>
                <w:sz w:val="30"/>
                <w:szCs w:val="30"/>
              </w:rPr>
              <w:t xml:space="preserve"> </w:t>
            </w:r>
            <w:r>
              <w:rPr>
                <w:rFonts w:hint="eastAsia" w:ascii="仿宋" w:hAnsi="仿宋" w:eastAsia="仿宋" w:cs="宋体"/>
                <w:spacing w:val="-2"/>
                <w:kern w:val="0"/>
                <w:sz w:val="30"/>
                <w:szCs w:val="30"/>
              </w:rPr>
              <w:t>问题应对策略</w:t>
            </w:r>
          </w:p>
        </w:tc>
        <w:tc>
          <w:tcPr>
            <w:tcW w:w="212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hint="eastAsia" w:ascii="仿宋" w:hAnsi="仿宋" w:eastAsia="仿宋" w:cs="宋体"/>
                <w:spacing w:val="-2"/>
                <w:kern w:val="0"/>
                <w:sz w:val="30"/>
                <w:szCs w:val="30"/>
              </w:rPr>
              <w:t>苏州大学基地</w:t>
            </w:r>
          </w:p>
        </w:tc>
      </w:tr>
      <w:tr>
        <w:tblPrEx>
          <w:tblLayout w:type="fixed"/>
          <w:tblCellMar>
            <w:top w:w="0" w:type="dxa"/>
            <w:left w:w="0" w:type="dxa"/>
            <w:bottom w:w="0" w:type="dxa"/>
            <w:right w:w="0" w:type="dxa"/>
          </w:tblCellMar>
        </w:tblPrEx>
        <w:trPr>
          <w:trHeight w:val="907" w:hRule="exact"/>
        </w:trPr>
        <w:tc>
          <w:tcPr>
            <w:tcW w:w="855"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ascii="仿宋" w:hAnsi="仿宋" w:eastAsia="仿宋" w:cs="Times New Roman"/>
                <w:spacing w:val="-3"/>
                <w:kern w:val="0"/>
                <w:sz w:val="30"/>
                <w:szCs w:val="30"/>
              </w:rPr>
              <w:t>10</w:t>
            </w:r>
          </w:p>
        </w:tc>
        <w:tc>
          <w:tcPr>
            <w:tcW w:w="1413" w:type="dxa"/>
            <w:vMerge w:val="restart"/>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ascii="仿宋" w:hAnsi="仿宋" w:eastAsia="仿宋" w:cs="Times New Roman"/>
                <w:spacing w:val="-2"/>
                <w:kern w:val="0"/>
                <w:sz w:val="30"/>
                <w:szCs w:val="30"/>
              </w:rPr>
              <w:t>10</w:t>
            </w:r>
            <w:r>
              <w:rPr>
                <w:rFonts w:ascii="仿宋" w:hAnsi="仿宋" w:eastAsia="仿宋" w:cs="Times New Roman"/>
                <w:spacing w:val="-1"/>
                <w:kern w:val="0"/>
                <w:sz w:val="30"/>
                <w:szCs w:val="30"/>
              </w:rPr>
              <w:t xml:space="preserve"> </w:t>
            </w:r>
            <w:r>
              <w:rPr>
                <w:rFonts w:hint="eastAsia" w:ascii="仿宋" w:hAnsi="仿宋" w:eastAsia="仿宋" w:cs="宋体"/>
                <w:kern w:val="0"/>
                <w:sz w:val="30"/>
                <w:szCs w:val="30"/>
              </w:rPr>
              <w:t>月</w:t>
            </w:r>
          </w:p>
        </w:tc>
        <w:tc>
          <w:tcPr>
            <w:tcW w:w="4673"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hint="eastAsia" w:ascii="仿宋" w:hAnsi="仿宋" w:eastAsia="仿宋" w:cs="宋体"/>
                <w:spacing w:val="-3"/>
                <w:kern w:val="0"/>
                <w:sz w:val="30"/>
                <w:szCs w:val="30"/>
              </w:rPr>
              <w:t>培育和践行社会主义核心价值观</w:t>
            </w:r>
          </w:p>
        </w:tc>
        <w:tc>
          <w:tcPr>
            <w:tcW w:w="212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hint="eastAsia" w:ascii="仿宋" w:hAnsi="仿宋" w:eastAsia="仿宋" w:cs="宋体"/>
                <w:spacing w:val="-2"/>
                <w:kern w:val="0"/>
                <w:sz w:val="30"/>
                <w:szCs w:val="30"/>
              </w:rPr>
              <w:t>扬州大学基地</w:t>
            </w:r>
          </w:p>
        </w:tc>
      </w:tr>
      <w:tr>
        <w:tblPrEx>
          <w:tblLayout w:type="fixed"/>
          <w:tblCellMar>
            <w:top w:w="0" w:type="dxa"/>
            <w:left w:w="0" w:type="dxa"/>
            <w:bottom w:w="0" w:type="dxa"/>
            <w:right w:w="0" w:type="dxa"/>
          </w:tblCellMar>
        </w:tblPrEx>
        <w:trPr>
          <w:trHeight w:val="907" w:hRule="exact"/>
        </w:trPr>
        <w:tc>
          <w:tcPr>
            <w:tcW w:w="855"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ascii="仿宋" w:hAnsi="仿宋" w:eastAsia="仿宋" w:cs="Times New Roman"/>
                <w:spacing w:val="-8"/>
                <w:kern w:val="0"/>
                <w:sz w:val="30"/>
                <w:szCs w:val="30"/>
              </w:rPr>
              <w:t>11</w:t>
            </w: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p>
        </w:tc>
        <w:tc>
          <w:tcPr>
            <w:tcW w:w="4673"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hint="eastAsia" w:ascii="仿宋" w:hAnsi="仿宋" w:eastAsia="仿宋" w:cs="宋体"/>
                <w:spacing w:val="-3"/>
                <w:kern w:val="0"/>
                <w:sz w:val="30"/>
                <w:szCs w:val="30"/>
              </w:rPr>
              <w:t>辅导员职业能力提升</w:t>
            </w:r>
          </w:p>
        </w:tc>
        <w:tc>
          <w:tcPr>
            <w:tcW w:w="212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hint="eastAsia" w:ascii="仿宋" w:hAnsi="仿宋" w:eastAsia="仿宋" w:cs="宋体"/>
                <w:spacing w:val="-2"/>
                <w:kern w:val="0"/>
                <w:sz w:val="30"/>
                <w:szCs w:val="30"/>
              </w:rPr>
              <w:t>中国矿业大学</w:t>
            </w:r>
            <w:r>
              <w:rPr>
                <w:rFonts w:ascii="仿宋" w:hAnsi="仿宋" w:eastAsia="仿宋" w:cs="宋体"/>
                <w:spacing w:val="20"/>
                <w:kern w:val="0"/>
                <w:sz w:val="30"/>
                <w:szCs w:val="30"/>
              </w:rPr>
              <w:t xml:space="preserve"> </w:t>
            </w:r>
            <w:r>
              <w:rPr>
                <w:rFonts w:hint="eastAsia" w:ascii="仿宋" w:hAnsi="仿宋" w:eastAsia="仿宋" w:cs="宋体"/>
                <w:kern w:val="0"/>
                <w:sz w:val="30"/>
                <w:szCs w:val="30"/>
              </w:rPr>
              <w:t>基地</w:t>
            </w:r>
          </w:p>
        </w:tc>
      </w:tr>
      <w:tr>
        <w:tblPrEx>
          <w:tblLayout w:type="fixed"/>
          <w:tblCellMar>
            <w:top w:w="0" w:type="dxa"/>
            <w:left w:w="0" w:type="dxa"/>
            <w:bottom w:w="0" w:type="dxa"/>
            <w:right w:w="0" w:type="dxa"/>
          </w:tblCellMar>
        </w:tblPrEx>
        <w:trPr>
          <w:trHeight w:val="907" w:hRule="exact"/>
        </w:trPr>
        <w:tc>
          <w:tcPr>
            <w:tcW w:w="855"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ascii="仿宋" w:hAnsi="仿宋" w:eastAsia="仿宋" w:cs="Times New Roman"/>
                <w:spacing w:val="-3"/>
                <w:kern w:val="0"/>
                <w:sz w:val="30"/>
                <w:szCs w:val="30"/>
              </w:rPr>
              <w:t>12</w:t>
            </w: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p>
        </w:tc>
        <w:tc>
          <w:tcPr>
            <w:tcW w:w="4673"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hint="eastAsia" w:ascii="仿宋" w:hAnsi="仿宋" w:eastAsia="仿宋" w:cs="宋体"/>
                <w:spacing w:val="-3"/>
                <w:kern w:val="0"/>
                <w:sz w:val="30"/>
                <w:szCs w:val="30"/>
              </w:rPr>
              <w:t>优秀传统文化与思想政治教育</w:t>
            </w:r>
          </w:p>
        </w:tc>
        <w:tc>
          <w:tcPr>
            <w:tcW w:w="212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kern w:val="0"/>
                <w:sz w:val="24"/>
                <w:szCs w:val="24"/>
              </w:rPr>
            </w:pPr>
            <w:r>
              <w:rPr>
                <w:rFonts w:hint="eastAsia" w:ascii="仿宋" w:hAnsi="仿宋" w:eastAsia="仿宋" w:cs="宋体"/>
                <w:spacing w:val="-2"/>
                <w:kern w:val="0"/>
                <w:sz w:val="30"/>
                <w:szCs w:val="30"/>
              </w:rPr>
              <w:t>南通大学基地</w:t>
            </w:r>
          </w:p>
        </w:tc>
      </w:tr>
    </w:tbl>
    <w:p>
      <w:pPr>
        <w:kinsoku w:val="0"/>
        <w:overflowPunct w:val="0"/>
        <w:ind w:right="642"/>
        <w:jc w:val="right"/>
        <w:rPr>
          <w:rFonts w:ascii="仿宋" w:hAnsi="仿宋" w:eastAsia="仿宋" w:cs="Times New Roman"/>
          <w:sz w:val="27"/>
          <w:szCs w:val="27"/>
        </w:rPr>
        <w:sectPr>
          <w:pgSz w:w="11900" w:h="16840"/>
          <w:pgMar w:top="1600" w:right="1320" w:bottom="280" w:left="1300" w:header="720" w:footer="720" w:gutter="0"/>
          <w:cols w:space="720" w:num="1"/>
        </w:sectPr>
      </w:pPr>
    </w:p>
    <w:tbl>
      <w:tblPr>
        <w:tblStyle w:val="6"/>
        <w:tblW w:w="9065" w:type="dxa"/>
        <w:jc w:val="center"/>
        <w:tblInd w:w="111" w:type="dxa"/>
        <w:tblLayout w:type="fixed"/>
        <w:tblCellMar>
          <w:top w:w="0" w:type="dxa"/>
          <w:left w:w="0" w:type="dxa"/>
          <w:bottom w:w="0" w:type="dxa"/>
          <w:right w:w="0" w:type="dxa"/>
        </w:tblCellMar>
      </w:tblPr>
      <w:tblGrid>
        <w:gridCol w:w="855"/>
        <w:gridCol w:w="1413"/>
        <w:gridCol w:w="4673"/>
        <w:gridCol w:w="2124"/>
      </w:tblGrid>
      <w:tr>
        <w:tblPrEx>
          <w:tblLayout w:type="fixed"/>
          <w:tblCellMar>
            <w:top w:w="0" w:type="dxa"/>
            <w:left w:w="0" w:type="dxa"/>
            <w:bottom w:w="0" w:type="dxa"/>
            <w:right w:w="0" w:type="dxa"/>
          </w:tblCellMar>
        </w:tblPrEx>
        <w:trPr>
          <w:trHeight w:val="907" w:hRule="exact"/>
          <w:jc w:val="center"/>
        </w:trPr>
        <w:tc>
          <w:tcPr>
            <w:tcW w:w="855"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b/>
                <w:kern w:val="0"/>
                <w:sz w:val="24"/>
                <w:szCs w:val="24"/>
              </w:rPr>
            </w:pPr>
            <w:r>
              <w:rPr>
                <w:rFonts w:hint="eastAsia" w:ascii="仿宋" w:hAnsi="仿宋" w:eastAsia="仿宋" w:cs="宋体"/>
                <w:b/>
                <w:spacing w:val="-1"/>
                <w:kern w:val="0"/>
                <w:sz w:val="30"/>
                <w:szCs w:val="30"/>
              </w:rPr>
              <w:t>序号</w:t>
            </w:r>
          </w:p>
        </w:tc>
        <w:tc>
          <w:tcPr>
            <w:tcW w:w="1413"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b/>
                <w:kern w:val="0"/>
                <w:sz w:val="24"/>
                <w:szCs w:val="24"/>
              </w:rPr>
            </w:pPr>
            <w:r>
              <w:rPr>
                <w:rFonts w:hint="eastAsia" w:ascii="仿宋" w:hAnsi="仿宋" w:eastAsia="仿宋" w:cs="宋体"/>
                <w:b/>
                <w:spacing w:val="-2"/>
                <w:kern w:val="0"/>
                <w:sz w:val="30"/>
                <w:szCs w:val="30"/>
              </w:rPr>
              <w:t>培训时间</w:t>
            </w:r>
          </w:p>
        </w:tc>
        <w:tc>
          <w:tcPr>
            <w:tcW w:w="4673" w:type="dxa"/>
            <w:tcBorders>
              <w:top w:val="single" w:color="000000" w:sz="4" w:space="0"/>
              <w:left w:val="single" w:color="000000" w:sz="4" w:space="0"/>
              <w:bottom w:val="single" w:color="000000" w:sz="4" w:space="0"/>
              <w:right w:val="single" w:color="000000" w:sz="4" w:space="0"/>
            </w:tcBorders>
            <w:vAlign w:val="center"/>
          </w:tcPr>
          <w:p>
            <w:pPr>
              <w:tabs>
                <w:tab w:val="left" w:pos="1883"/>
                <w:tab w:val="left" w:pos="2483"/>
                <w:tab w:val="left" w:pos="3083"/>
              </w:tabs>
              <w:kinsoku w:val="0"/>
              <w:overflowPunct w:val="0"/>
              <w:autoSpaceDE w:val="0"/>
              <w:autoSpaceDN w:val="0"/>
              <w:adjustRightInd w:val="0"/>
              <w:ind w:right="105" w:rightChars="50"/>
              <w:jc w:val="center"/>
              <w:rPr>
                <w:rFonts w:ascii="仿宋" w:hAnsi="仿宋" w:eastAsia="仿宋" w:cs="Times New Roman"/>
                <w:b/>
                <w:kern w:val="0"/>
                <w:sz w:val="24"/>
                <w:szCs w:val="24"/>
              </w:rPr>
            </w:pPr>
            <w:r>
              <w:rPr>
                <w:rFonts w:hint="eastAsia" w:ascii="仿宋" w:hAnsi="仿宋" w:eastAsia="仿宋" w:cs="宋体"/>
                <w:b/>
                <w:kern w:val="0"/>
                <w:sz w:val="30"/>
                <w:szCs w:val="30"/>
              </w:rPr>
              <w:t>培</w:t>
            </w:r>
            <w:r>
              <w:rPr>
                <w:rFonts w:ascii="仿宋" w:hAnsi="仿宋" w:eastAsia="仿宋" w:cs="宋体"/>
                <w:b/>
                <w:kern w:val="0"/>
                <w:sz w:val="30"/>
                <w:szCs w:val="30"/>
              </w:rPr>
              <w:t xml:space="preserve">  </w:t>
            </w:r>
            <w:r>
              <w:rPr>
                <w:rFonts w:hint="eastAsia" w:ascii="仿宋" w:hAnsi="仿宋" w:eastAsia="仿宋" w:cs="宋体"/>
                <w:b/>
                <w:kern w:val="0"/>
                <w:sz w:val="30"/>
                <w:szCs w:val="30"/>
              </w:rPr>
              <w:t>训</w:t>
            </w:r>
            <w:r>
              <w:rPr>
                <w:rFonts w:ascii="仿宋" w:hAnsi="仿宋" w:eastAsia="仿宋" w:cs="宋体"/>
                <w:b/>
                <w:kern w:val="0"/>
                <w:sz w:val="30"/>
                <w:szCs w:val="30"/>
              </w:rPr>
              <w:t xml:space="preserve">  </w:t>
            </w:r>
            <w:r>
              <w:rPr>
                <w:rFonts w:hint="eastAsia" w:ascii="仿宋" w:hAnsi="仿宋" w:eastAsia="仿宋" w:cs="宋体"/>
                <w:b/>
                <w:kern w:val="0"/>
                <w:sz w:val="30"/>
                <w:szCs w:val="30"/>
              </w:rPr>
              <w:t>主</w:t>
            </w:r>
            <w:r>
              <w:rPr>
                <w:rFonts w:ascii="仿宋" w:hAnsi="仿宋" w:eastAsia="仿宋" w:cs="宋体"/>
                <w:b/>
                <w:kern w:val="0"/>
                <w:sz w:val="30"/>
                <w:szCs w:val="30"/>
              </w:rPr>
              <w:t xml:space="preserve">  </w:t>
            </w:r>
            <w:r>
              <w:rPr>
                <w:rFonts w:hint="eastAsia" w:ascii="仿宋" w:hAnsi="仿宋" w:eastAsia="仿宋" w:cs="宋体"/>
                <w:b/>
                <w:kern w:val="0"/>
                <w:sz w:val="30"/>
                <w:szCs w:val="30"/>
              </w:rPr>
              <w:t>题</w:t>
            </w:r>
          </w:p>
        </w:tc>
        <w:tc>
          <w:tcPr>
            <w:tcW w:w="212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Times New Roman"/>
                <w:b/>
                <w:kern w:val="0"/>
                <w:sz w:val="24"/>
                <w:szCs w:val="24"/>
              </w:rPr>
            </w:pPr>
            <w:r>
              <w:rPr>
                <w:rFonts w:hint="eastAsia" w:ascii="仿宋" w:hAnsi="仿宋" w:eastAsia="仿宋" w:cs="宋体"/>
                <w:b/>
                <w:spacing w:val="-2"/>
                <w:kern w:val="0"/>
                <w:sz w:val="30"/>
                <w:szCs w:val="30"/>
              </w:rPr>
              <w:t>培训单位</w:t>
            </w:r>
          </w:p>
        </w:tc>
      </w:tr>
      <w:tr>
        <w:tblPrEx>
          <w:tblLayout w:type="fixed"/>
          <w:tblCellMar>
            <w:top w:w="0" w:type="dxa"/>
            <w:left w:w="0" w:type="dxa"/>
            <w:bottom w:w="0" w:type="dxa"/>
            <w:right w:w="0" w:type="dxa"/>
          </w:tblCellMar>
        </w:tblPrEx>
        <w:trPr>
          <w:trHeight w:val="847" w:hRule="exact"/>
          <w:jc w:val="center"/>
        </w:trPr>
        <w:tc>
          <w:tcPr>
            <w:tcW w:w="855"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宋体"/>
                <w:spacing w:val="-3"/>
                <w:kern w:val="0"/>
                <w:sz w:val="30"/>
                <w:szCs w:val="30"/>
              </w:rPr>
            </w:pPr>
            <w:r>
              <w:rPr>
                <w:rFonts w:ascii="仿宋" w:hAnsi="仿宋" w:eastAsia="仿宋" w:cs="宋体"/>
                <w:spacing w:val="-3"/>
                <w:kern w:val="0"/>
                <w:sz w:val="30"/>
                <w:szCs w:val="30"/>
              </w:rPr>
              <w:t>13</w:t>
            </w:r>
          </w:p>
        </w:tc>
        <w:tc>
          <w:tcPr>
            <w:tcW w:w="1413" w:type="dxa"/>
            <w:vMerge w:val="restart"/>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宋体"/>
                <w:spacing w:val="-3"/>
                <w:kern w:val="0"/>
                <w:sz w:val="30"/>
                <w:szCs w:val="30"/>
              </w:rPr>
            </w:pPr>
            <w:r>
              <w:rPr>
                <w:rFonts w:ascii="仿宋" w:hAnsi="仿宋" w:eastAsia="仿宋" w:cs="宋体"/>
                <w:spacing w:val="-3"/>
                <w:kern w:val="0"/>
                <w:sz w:val="30"/>
                <w:szCs w:val="30"/>
              </w:rPr>
              <w:t xml:space="preserve">11 </w:t>
            </w:r>
            <w:r>
              <w:rPr>
                <w:rFonts w:hint="eastAsia" w:ascii="仿宋" w:hAnsi="仿宋" w:eastAsia="仿宋" w:cs="宋体"/>
                <w:spacing w:val="-3"/>
                <w:kern w:val="0"/>
                <w:sz w:val="30"/>
                <w:szCs w:val="30"/>
              </w:rPr>
              <w:t>月</w:t>
            </w:r>
          </w:p>
        </w:tc>
        <w:tc>
          <w:tcPr>
            <w:tcW w:w="4673"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宋体"/>
                <w:spacing w:val="-3"/>
                <w:kern w:val="0"/>
                <w:sz w:val="30"/>
                <w:szCs w:val="30"/>
              </w:rPr>
            </w:pPr>
            <w:r>
              <w:rPr>
                <w:rFonts w:hint="eastAsia" w:ascii="仿宋" w:hAnsi="仿宋" w:eastAsia="仿宋" w:cs="宋体"/>
                <w:spacing w:val="-3"/>
                <w:kern w:val="0"/>
                <w:sz w:val="30"/>
                <w:szCs w:val="30"/>
              </w:rPr>
              <w:t>高校学生教育管理法律事务</w:t>
            </w:r>
          </w:p>
        </w:tc>
        <w:tc>
          <w:tcPr>
            <w:tcW w:w="212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宋体"/>
                <w:spacing w:val="-3"/>
                <w:kern w:val="0"/>
                <w:sz w:val="30"/>
                <w:szCs w:val="30"/>
              </w:rPr>
            </w:pPr>
            <w:r>
              <w:rPr>
                <w:rFonts w:hint="eastAsia" w:ascii="仿宋" w:hAnsi="仿宋" w:eastAsia="仿宋" w:cs="宋体"/>
                <w:spacing w:val="-3"/>
                <w:kern w:val="0"/>
                <w:sz w:val="30"/>
                <w:szCs w:val="30"/>
              </w:rPr>
              <w:t>南通大学基地</w:t>
            </w:r>
          </w:p>
        </w:tc>
      </w:tr>
      <w:tr>
        <w:tblPrEx>
          <w:tblLayout w:type="fixed"/>
          <w:tblCellMar>
            <w:top w:w="0" w:type="dxa"/>
            <w:left w:w="0" w:type="dxa"/>
            <w:bottom w:w="0" w:type="dxa"/>
            <w:right w:w="0" w:type="dxa"/>
          </w:tblCellMar>
        </w:tblPrEx>
        <w:trPr>
          <w:trHeight w:val="1298" w:hRule="exact"/>
          <w:jc w:val="center"/>
        </w:trPr>
        <w:tc>
          <w:tcPr>
            <w:tcW w:w="855"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宋体"/>
                <w:spacing w:val="-3"/>
                <w:kern w:val="0"/>
                <w:sz w:val="30"/>
                <w:szCs w:val="30"/>
              </w:rPr>
            </w:pPr>
            <w:r>
              <w:rPr>
                <w:rFonts w:ascii="仿宋" w:hAnsi="仿宋" w:eastAsia="仿宋" w:cs="宋体"/>
                <w:spacing w:val="-3"/>
                <w:kern w:val="0"/>
                <w:sz w:val="30"/>
                <w:szCs w:val="30"/>
              </w:rPr>
              <w:t>14</w:t>
            </w: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宋体"/>
                <w:spacing w:val="-3"/>
                <w:kern w:val="0"/>
                <w:sz w:val="30"/>
                <w:szCs w:val="30"/>
              </w:rPr>
            </w:pPr>
          </w:p>
        </w:tc>
        <w:tc>
          <w:tcPr>
            <w:tcW w:w="4673"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宋体"/>
                <w:spacing w:val="-3"/>
                <w:kern w:val="0"/>
                <w:sz w:val="30"/>
                <w:szCs w:val="30"/>
              </w:rPr>
            </w:pPr>
            <w:r>
              <w:rPr>
                <w:rFonts w:hint="eastAsia" w:ascii="仿宋" w:hAnsi="仿宋" w:eastAsia="仿宋" w:cs="宋体"/>
                <w:spacing w:val="-3"/>
                <w:kern w:val="0"/>
                <w:sz w:val="30"/>
                <w:szCs w:val="30"/>
              </w:rPr>
              <w:t>高校院（系）党委（总支）副书记</w:t>
            </w:r>
            <w:r>
              <w:rPr>
                <w:rFonts w:ascii="仿宋" w:hAnsi="仿宋" w:eastAsia="仿宋" w:cs="宋体"/>
                <w:spacing w:val="-3"/>
                <w:kern w:val="0"/>
                <w:sz w:val="30"/>
                <w:szCs w:val="30"/>
              </w:rPr>
              <w:t xml:space="preserve"> </w:t>
            </w:r>
            <w:r>
              <w:rPr>
                <w:rFonts w:hint="eastAsia" w:ascii="仿宋" w:hAnsi="仿宋" w:eastAsia="仿宋" w:cs="宋体"/>
                <w:spacing w:val="-3"/>
                <w:kern w:val="0"/>
                <w:sz w:val="30"/>
                <w:szCs w:val="30"/>
              </w:rPr>
              <w:t>学生事务管理能力提升</w:t>
            </w:r>
          </w:p>
        </w:tc>
        <w:tc>
          <w:tcPr>
            <w:tcW w:w="212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宋体"/>
                <w:spacing w:val="-3"/>
                <w:kern w:val="0"/>
                <w:sz w:val="30"/>
                <w:szCs w:val="30"/>
              </w:rPr>
            </w:pPr>
            <w:r>
              <w:rPr>
                <w:rFonts w:hint="eastAsia" w:ascii="仿宋" w:hAnsi="仿宋" w:eastAsia="仿宋" w:cs="宋体"/>
                <w:spacing w:val="-3"/>
                <w:kern w:val="0"/>
                <w:sz w:val="30"/>
                <w:szCs w:val="30"/>
              </w:rPr>
              <w:t>江苏大学基地</w:t>
            </w:r>
          </w:p>
        </w:tc>
      </w:tr>
      <w:tr>
        <w:tblPrEx>
          <w:tblLayout w:type="fixed"/>
          <w:tblCellMar>
            <w:top w:w="0" w:type="dxa"/>
            <w:left w:w="0" w:type="dxa"/>
            <w:bottom w:w="0" w:type="dxa"/>
            <w:right w:w="0" w:type="dxa"/>
          </w:tblCellMar>
        </w:tblPrEx>
        <w:trPr>
          <w:trHeight w:val="1273" w:hRule="exact"/>
          <w:jc w:val="center"/>
        </w:trPr>
        <w:tc>
          <w:tcPr>
            <w:tcW w:w="855"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宋体"/>
                <w:spacing w:val="-3"/>
                <w:kern w:val="0"/>
                <w:sz w:val="30"/>
                <w:szCs w:val="30"/>
              </w:rPr>
            </w:pPr>
            <w:r>
              <w:rPr>
                <w:rFonts w:ascii="仿宋" w:hAnsi="仿宋" w:eastAsia="仿宋" w:cs="宋体"/>
                <w:spacing w:val="-3"/>
                <w:kern w:val="0"/>
                <w:sz w:val="30"/>
                <w:szCs w:val="30"/>
              </w:rPr>
              <w:t>15</w:t>
            </w: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宋体"/>
                <w:spacing w:val="-3"/>
                <w:kern w:val="0"/>
                <w:sz w:val="30"/>
                <w:szCs w:val="30"/>
              </w:rPr>
            </w:pPr>
          </w:p>
        </w:tc>
        <w:tc>
          <w:tcPr>
            <w:tcW w:w="4673"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宋体"/>
                <w:spacing w:val="-3"/>
                <w:kern w:val="0"/>
                <w:sz w:val="30"/>
                <w:szCs w:val="30"/>
              </w:rPr>
            </w:pPr>
            <w:r>
              <w:rPr>
                <w:rFonts w:hint="eastAsia" w:ascii="仿宋" w:hAnsi="仿宋" w:eastAsia="仿宋" w:cs="宋体"/>
                <w:spacing w:val="-3"/>
                <w:kern w:val="0"/>
                <w:sz w:val="30"/>
                <w:szCs w:val="30"/>
              </w:rPr>
              <w:t>高校学生教育管理中的冲突问题</w:t>
            </w:r>
            <w:r>
              <w:rPr>
                <w:rFonts w:ascii="仿宋" w:hAnsi="仿宋" w:eastAsia="仿宋" w:cs="宋体"/>
                <w:spacing w:val="-3"/>
                <w:kern w:val="0"/>
                <w:sz w:val="30"/>
                <w:szCs w:val="30"/>
              </w:rPr>
              <w:t xml:space="preserve"> </w:t>
            </w:r>
            <w:r>
              <w:rPr>
                <w:rFonts w:hint="eastAsia" w:ascii="仿宋" w:hAnsi="仿宋" w:eastAsia="仿宋" w:cs="宋体"/>
                <w:spacing w:val="-3"/>
                <w:kern w:val="0"/>
                <w:sz w:val="30"/>
                <w:szCs w:val="30"/>
              </w:rPr>
              <w:t>与应对策略</w:t>
            </w:r>
          </w:p>
        </w:tc>
        <w:tc>
          <w:tcPr>
            <w:tcW w:w="212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宋体"/>
                <w:spacing w:val="-3"/>
                <w:kern w:val="0"/>
                <w:sz w:val="30"/>
                <w:szCs w:val="30"/>
              </w:rPr>
            </w:pPr>
            <w:r>
              <w:rPr>
                <w:rFonts w:hint="eastAsia" w:ascii="仿宋" w:hAnsi="仿宋" w:eastAsia="仿宋" w:cs="宋体"/>
                <w:spacing w:val="-3"/>
                <w:kern w:val="0"/>
                <w:sz w:val="30"/>
                <w:szCs w:val="30"/>
              </w:rPr>
              <w:t>南京工业大学</w:t>
            </w:r>
            <w:r>
              <w:rPr>
                <w:rFonts w:ascii="仿宋" w:hAnsi="仿宋" w:eastAsia="仿宋" w:cs="宋体"/>
                <w:spacing w:val="-3"/>
                <w:kern w:val="0"/>
                <w:sz w:val="30"/>
                <w:szCs w:val="30"/>
              </w:rPr>
              <w:t xml:space="preserve"> </w:t>
            </w:r>
            <w:r>
              <w:rPr>
                <w:rFonts w:hint="eastAsia" w:ascii="仿宋" w:hAnsi="仿宋" w:eastAsia="仿宋" w:cs="宋体"/>
                <w:spacing w:val="-3"/>
                <w:kern w:val="0"/>
                <w:sz w:val="30"/>
                <w:szCs w:val="30"/>
              </w:rPr>
              <w:t>基地</w:t>
            </w:r>
          </w:p>
        </w:tc>
      </w:tr>
      <w:tr>
        <w:tblPrEx>
          <w:tblLayout w:type="fixed"/>
          <w:tblCellMar>
            <w:top w:w="0" w:type="dxa"/>
            <w:left w:w="0" w:type="dxa"/>
            <w:bottom w:w="0" w:type="dxa"/>
            <w:right w:w="0" w:type="dxa"/>
          </w:tblCellMar>
        </w:tblPrEx>
        <w:trPr>
          <w:trHeight w:val="1121" w:hRule="exact"/>
          <w:jc w:val="center"/>
        </w:trPr>
        <w:tc>
          <w:tcPr>
            <w:tcW w:w="855"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宋体"/>
                <w:spacing w:val="-3"/>
                <w:kern w:val="0"/>
                <w:sz w:val="30"/>
                <w:szCs w:val="30"/>
              </w:rPr>
            </w:pPr>
            <w:r>
              <w:rPr>
                <w:rFonts w:ascii="仿宋" w:hAnsi="仿宋" w:eastAsia="仿宋" w:cs="宋体"/>
                <w:spacing w:val="-3"/>
                <w:kern w:val="0"/>
                <w:sz w:val="30"/>
                <w:szCs w:val="30"/>
              </w:rPr>
              <w:t>16</w:t>
            </w:r>
          </w:p>
        </w:tc>
        <w:tc>
          <w:tcPr>
            <w:tcW w:w="1413"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宋体"/>
                <w:spacing w:val="-3"/>
                <w:kern w:val="0"/>
                <w:sz w:val="30"/>
                <w:szCs w:val="30"/>
              </w:rPr>
            </w:pPr>
            <w:r>
              <w:rPr>
                <w:rFonts w:ascii="仿宋" w:hAnsi="仿宋" w:eastAsia="仿宋" w:cs="宋体"/>
                <w:spacing w:val="-3"/>
                <w:kern w:val="0"/>
                <w:sz w:val="30"/>
                <w:szCs w:val="30"/>
              </w:rPr>
              <w:t xml:space="preserve">12 </w:t>
            </w:r>
            <w:r>
              <w:rPr>
                <w:rFonts w:hint="eastAsia" w:ascii="仿宋" w:hAnsi="仿宋" w:eastAsia="仿宋" w:cs="宋体"/>
                <w:spacing w:val="-3"/>
                <w:kern w:val="0"/>
                <w:sz w:val="30"/>
                <w:szCs w:val="30"/>
              </w:rPr>
              <w:t>月</w:t>
            </w:r>
          </w:p>
        </w:tc>
        <w:tc>
          <w:tcPr>
            <w:tcW w:w="4673"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宋体"/>
                <w:spacing w:val="-3"/>
                <w:kern w:val="0"/>
                <w:sz w:val="30"/>
                <w:szCs w:val="30"/>
              </w:rPr>
            </w:pPr>
            <w:r>
              <w:rPr>
                <w:rFonts w:hint="eastAsia" w:ascii="仿宋" w:hAnsi="仿宋" w:eastAsia="仿宋" w:cs="宋体"/>
                <w:spacing w:val="-3"/>
                <w:kern w:val="0"/>
                <w:sz w:val="30"/>
                <w:szCs w:val="30"/>
              </w:rPr>
              <w:t>辅导员创新创业教育与实践指导</w:t>
            </w:r>
          </w:p>
        </w:tc>
        <w:tc>
          <w:tcPr>
            <w:tcW w:w="212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right="105" w:rightChars="50"/>
              <w:jc w:val="center"/>
              <w:rPr>
                <w:rFonts w:ascii="仿宋" w:hAnsi="仿宋" w:eastAsia="仿宋" w:cs="宋体"/>
                <w:spacing w:val="-3"/>
                <w:kern w:val="0"/>
                <w:sz w:val="30"/>
                <w:szCs w:val="30"/>
              </w:rPr>
            </w:pPr>
            <w:r>
              <w:rPr>
                <w:rFonts w:hint="eastAsia" w:ascii="仿宋" w:hAnsi="仿宋" w:eastAsia="仿宋" w:cs="宋体"/>
                <w:spacing w:val="-3"/>
                <w:kern w:val="0"/>
                <w:sz w:val="30"/>
                <w:szCs w:val="30"/>
              </w:rPr>
              <w:t>中国矿业大学</w:t>
            </w:r>
            <w:r>
              <w:rPr>
                <w:rFonts w:ascii="仿宋" w:hAnsi="仿宋" w:eastAsia="仿宋" w:cs="宋体"/>
                <w:spacing w:val="-3"/>
                <w:kern w:val="0"/>
                <w:sz w:val="30"/>
                <w:szCs w:val="30"/>
              </w:rPr>
              <w:t xml:space="preserve"> </w:t>
            </w:r>
            <w:r>
              <w:rPr>
                <w:rFonts w:hint="eastAsia" w:ascii="仿宋" w:hAnsi="仿宋" w:eastAsia="仿宋" w:cs="宋体"/>
                <w:spacing w:val="-3"/>
                <w:kern w:val="0"/>
                <w:sz w:val="30"/>
                <w:szCs w:val="30"/>
              </w:rPr>
              <w:t>基地</w:t>
            </w:r>
          </w:p>
        </w:tc>
      </w:tr>
    </w:tbl>
    <w:p>
      <w:pPr>
        <w:spacing w:line="560" w:lineRule="exact"/>
        <w:jc w:val="left"/>
        <w:rPr>
          <w:rFonts w:ascii="仿宋_GB2312" w:hAnsi="黑体" w:eastAsia="仿宋_GB2312" w:cs="黑体"/>
          <w:sz w:val="32"/>
          <w:szCs w:val="20"/>
        </w:rPr>
      </w:pPr>
      <w:bookmarkStart w:id="0" w:name="_GoBack"/>
      <w:bookmarkEnd w:id="0"/>
    </w:p>
    <w:p>
      <w:pPr>
        <w:rPr>
          <w:rFonts w:ascii="Times New Roman" w:hAnsi="Times New Roman" w:eastAsia="仿宋_GB2312" w:cs="Times New Roman"/>
          <w:sz w:val="32"/>
          <w:szCs w:val="20"/>
        </w:rPr>
      </w:pPr>
    </w:p>
    <w:p>
      <w:pPr>
        <w:spacing w:line="580" w:lineRule="exact"/>
        <w:ind w:right="105" w:rightChars="50"/>
        <w:rPr>
          <w:rFonts w:ascii="仿宋_GB2312" w:hAnsi="Times New Roman" w:eastAsia="仿宋_GB2312" w:cs="Times New Roman"/>
          <w:b/>
          <w:sz w:val="32"/>
          <w:szCs w:val="32"/>
        </w:rPr>
      </w:pPr>
    </w:p>
    <w:p>
      <w:pPr>
        <w:spacing w:line="580" w:lineRule="exact"/>
        <w:ind w:right="105" w:rightChars="50"/>
        <w:rPr>
          <w:rFonts w:ascii="仿宋_GB2312" w:hAnsi="Times New Roman" w:eastAsia="仿宋_GB2312" w:cs="Times New Roman"/>
          <w:b/>
          <w:sz w:val="32"/>
          <w:szCs w:val="32"/>
        </w:rPr>
      </w:pPr>
    </w:p>
    <w:p>
      <w:pPr>
        <w:spacing w:line="580" w:lineRule="exact"/>
        <w:ind w:right="105" w:rightChars="50"/>
        <w:rPr>
          <w:rFonts w:ascii="仿宋_GB2312" w:hAnsi="Times New Roman" w:eastAsia="仿宋_GB2312" w:cs="Times New Roman"/>
          <w:b/>
          <w:sz w:val="32"/>
          <w:szCs w:val="32"/>
        </w:rPr>
      </w:pPr>
    </w:p>
    <w:p>
      <w:pPr>
        <w:spacing w:line="580" w:lineRule="exact"/>
        <w:ind w:right="105" w:rightChars="50"/>
        <w:rPr>
          <w:rFonts w:ascii="仿宋_GB2312" w:hAnsi="Times New Roman" w:eastAsia="仿宋_GB2312" w:cs="Times New Roman"/>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PAGE   \* MERGEFORMAT</w:instrText>
    </w:r>
    <w:r>
      <w:fldChar w:fldCharType="separate"/>
    </w:r>
    <w:r>
      <w:rPr>
        <w:lang w:val="zh-CN"/>
      </w:rPr>
      <w:t>4</w:t>
    </w:r>
    <w:r>
      <w:fldChar w:fldCharType="end"/>
    </w:r>
  </w:p>
  <w:p>
    <w:pPr>
      <w:pStyle w:val="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PAGE   \* MERGEFORMAT</w:instrText>
    </w:r>
    <w:r>
      <w:fldChar w:fldCharType="separate"/>
    </w:r>
    <w:r>
      <w:rPr>
        <w:lang w:val="zh-CN"/>
      </w:rPr>
      <w:t>-</w:t>
    </w:r>
    <w:r>
      <w:t xml:space="preserve"> 4 -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642"/>
    <w:rsid w:val="000B6F71"/>
    <w:rsid w:val="005F77B9"/>
    <w:rsid w:val="00A778EE"/>
    <w:rsid w:val="00BE2642"/>
    <w:rsid w:val="00D755EB"/>
    <w:rsid w:val="00F61A79"/>
    <w:rsid w:val="13F40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173</Words>
  <Characters>987</Characters>
  <Lines>8</Lines>
  <Paragraphs>2</Paragraphs>
  <ScaleCrop>false</ScaleCrop>
  <LinksUpToDate>false</LinksUpToDate>
  <CharactersWithSpaces>1158</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2017-10-30T04:06:00Z</dcterms:created>
  <dc:creator>xgcszk</dc:creator>
  <cp:lastModifiedBy>win7</cp:lastModifiedBy>
  <dcterms:modified xsi:type="dcterms:W3CDTF">2018-01-23T02:15:12Z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